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0C30ED3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65F7602" w14:textId="77777777" w:rsid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 xml:space="preserve">DEPARTAMENTO DE DEFESA COMERCIAL </w:t>
      </w:r>
    </w:p>
    <w:p w14:paraId="61800FA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21AB8D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FF"/>
          <w:sz w:val="32"/>
          <w:szCs w:val="32"/>
        </w:rPr>
      </w:pPr>
      <w:r w:rsidRPr="00DB128C">
        <w:rPr>
          <w:rFonts w:asciiTheme="minorHAnsi" w:hAnsiTheme="minorHAnsi" w:cstheme="minorHAnsi"/>
          <w:b/>
          <w:sz w:val="32"/>
          <w:szCs w:val="32"/>
        </w:rPr>
        <w:t xml:space="preserve">QUESTIONÁRIO DO </w:t>
      </w:r>
      <w:r w:rsidR="00EF5822" w:rsidRPr="00DB128C">
        <w:rPr>
          <w:rFonts w:asciiTheme="minorHAnsi" w:hAnsiTheme="minorHAnsi" w:cstheme="minorHAnsi"/>
          <w:b/>
          <w:sz w:val="32"/>
          <w:szCs w:val="32"/>
        </w:rPr>
        <w:t>IMPORTADOR</w:t>
      </w:r>
    </w:p>
    <w:p w14:paraId="3632A7E3"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05F92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7100F57"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E2953BE" w14:textId="54BC78C4" w:rsidR="00972DF0" w:rsidRPr="00DB128C" w:rsidRDefault="0044145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DB128C">
        <w:rPr>
          <w:rFonts w:asciiTheme="minorHAnsi" w:hAnsiTheme="minorHAnsi" w:cstheme="minorHAnsi"/>
          <w:szCs w:val="24"/>
        </w:rPr>
        <w:t xml:space="preserve">Investigação da prática de dumping nas exportações para o Brasil de </w:t>
      </w:r>
      <w:r w:rsidR="006F3441" w:rsidRPr="00B149C7">
        <w:rPr>
          <w:rFonts w:asciiTheme="minorHAnsi" w:hAnsiTheme="minorHAnsi" w:cstheme="minorHAnsi"/>
          <w:szCs w:val="24"/>
        </w:rPr>
        <w:t>tubos de aço carbono, sem costura, de condução (line pipe), utilizados em oleodutos ou gasodutos, com diâmetro externo não superior a 5 (cinco) polegadas nominais (141,3 mm), comumente classificadas no subitem 7304.19.00</w:t>
      </w:r>
      <w:r w:rsidR="006F3441" w:rsidRPr="00E6797A">
        <w:rPr>
          <w:rFonts w:asciiTheme="minorHAnsi" w:hAnsiTheme="minorHAnsi" w:cstheme="minorHAnsi"/>
          <w:color w:val="FF0000"/>
          <w:szCs w:val="24"/>
        </w:rPr>
        <w:t xml:space="preserve"> </w:t>
      </w:r>
      <w:r w:rsidR="006F3441" w:rsidRPr="00E6797A">
        <w:rPr>
          <w:rFonts w:asciiTheme="minorHAnsi" w:hAnsiTheme="minorHAnsi" w:cstheme="minorHAnsi"/>
          <w:szCs w:val="24"/>
        </w:rPr>
        <w:t xml:space="preserve">da Nomenclatura Comum do Mercosul – NCM, originárias </w:t>
      </w:r>
      <w:r w:rsidR="006F3441">
        <w:rPr>
          <w:rFonts w:asciiTheme="minorHAnsi" w:hAnsiTheme="minorHAnsi" w:cstheme="minorHAnsi"/>
          <w:szCs w:val="24"/>
        </w:rPr>
        <w:t xml:space="preserve">da </w:t>
      </w:r>
      <w:r w:rsidR="006F3441" w:rsidRPr="007F2C41">
        <w:rPr>
          <w:rFonts w:asciiTheme="minorHAnsi" w:hAnsiTheme="minorHAnsi" w:cstheme="minorHAnsi"/>
          <w:szCs w:val="24"/>
        </w:rPr>
        <w:t xml:space="preserve">Malásia, </w:t>
      </w:r>
      <w:r w:rsidR="006F3441">
        <w:rPr>
          <w:rFonts w:asciiTheme="minorHAnsi" w:hAnsiTheme="minorHAnsi" w:cstheme="minorHAnsi"/>
          <w:szCs w:val="24"/>
        </w:rPr>
        <w:t xml:space="preserve">da </w:t>
      </w:r>
      <w:r w:rsidR="006F3441" w:rsidRPr="007F2C41">
        <w:rPr>
          <w:rFonts w:asciiTheme="minorHAnsi" w:hAnsiTheme="minorHAnsi" w:cstheme="minorHAnsi"/>
          <w:szCs w:val="24"/>
        </w:rPr>
        <w:t xml:space="preserve">República da Índia e </w:t>
      </w:r>
      <w:r w:rsidR="006F3441">
        <w:rPr>
          <w:rFonts w:asciiTheme="minorHAnsi" w:hAnsiTheme="minorHAnsi" w:cstheme="minorHAnsi"/>
          <w:szCs w:val="24"/>
        </w:rPr>
        <w:t xml:space="preserve">do </w:t>
      </w:r>
      <w:r w:rsidR="006F3441" w:rsidRPr="007F2C41">
        <w:rPr>
          <w:rFonts w:asciiTheme="minorHAnsi" w:hAnsiTheme="minorHAnsi" w:cstheme="minorHAnsi"/>
          <w:szCs w:val="24"/>
        </w:rPr>
        <w:t>Reino da Tailândia</w:t>
      </w:r>
      <w:r w:rsidRPr="00DB128C">
        <w:rPr>
          <w:rFonts w:asciiTheme="minorHAnsi" w:hAnsiTheme="minorHAnsi" w:cstheme="minorHAnsi"/>
          <w:szCs w:val="24"/>
        </w:rPr>
        <w:t>, e de dano à indústria doméstica decorrente de tal prática</w:t>
      </w:r>
      <w:r w:rsidR="00033448" w:rsidRPr="00DB128C">
        <w:rPr>
          <w:rFonts w:asciiTheme="minorHAnsi" w:hAnsiTheme="minorHAnsi" w:cstheme="minorHAnsi"/>
          <w:szCs w:val="24"/>
        </w:rPr>
        <w:t>.</w:t>
      </w:r>
    </w:p>
    <w:p w14:paraId="127EA9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042B27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9C5744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6FB4010" w14:textId="77777777" w:rsidR="00CA1B1B" w:rsidRDefault="00CA1B1B"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FEEAC9" w14:textId="77777777" w:rsidR="00CA1B1B" w:rsidRPr="00DB128C" w:rsidRDefault="00CA1B1B"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A07028D" w14:textId="4353788C" w:rsidR="004D0925" w:rsidRPr="00DB128C" w:rsidRDefault="004D0925"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szCs w:val="24"/>
        </w:rPr>
      </w:pPr>
      <w:bookmarkStart w:id="0" w:name="_Hlk79143108"/>
      <w:bookmarkStart w:id="1" w:name="_Hlk79508459"/>
      <w:r w:rsidRPr="00DB128C">
        <w:rPr>
          <w:rFonts w:asciiTheme="minorHAnsi" w:hAnsiTheme="minorHAnsi" w:cstheme="minorHAnsi"/>
          <w:szCs w:val="24"/>
        </w:rPr>
        <w:t>Processos SEI n</w:t>
      </w:r>
      <w:r w:rsidRPr="00DB128C">
        <w:rPr>
          <w:rFonts w:asciiTheme="minorHAnsi" w:hAnsiTheme="minorHAnsi" w:cstheme="minorHAnsi"/>
          <w:szCs w:val="24"/>
          <w:u w:val="single"/>
          <w:vertAlign w:val="superscript"/>
        </w:rPr>
        <w:t>os</w:t>
      </w:r>
      <w:r w:rsidRPr="00DB128C">
        <w:rPr>
          <w:rFonts w:asciiTheme="minorHAnsi" w:hAnsiTheme="minorHAnsi" w:cstheme="minorHAnsi"/>
          <w:szCs w:val="24"/>
        </w:rPr>
        <w:t xml:space="preserve"> </w:t>
      </w:r>
      <w:r w:rsidR="00D0670E" w:rsidRPr="0036205A">
        <w:rPr>
          <w:rFonts w:ascii="Calibri" w:hAnsi="Calibri" w:cs="Calibri"/>
          <w:szCs w:val="24"/>
        </w:rPr>
        <w:t>19972.000813/</w:t>
      </w:r>
      <w:r w:rsidR="00D0670E" w:rsidRPr="0036205A">
        <w:rPr>
          <w:rFonts w:asciiTheme="minorHAnsi" w:hAnsiTheme="minorHAnsi" w:cstheme="minorHAnsi"/>
          <w:szCs w:val="24"/>
        </w:rPr>
        <w:t>2025</w:t>
      </w:r>
      <w:r w:rsidR="00D0670E" w:rsidRPr="000F3C39">
        <w:rPr>
          <w:rFonts w:asciiTheme="minorHAnsi" w:hAnsiTheme="minorHAnsi" w:cstheme="minorHAnsi"/>
          <w:szCs w:val="24"/>
        </w:rPr>
        <w:t xml:space="preserve">-05 </w:t>
      </w:r>
      <w:r w:rsidR="00D0670E" w:rsidRPr="00E6797A">
        <w:rPr>
          <w:rFonts w:asciiTheme="minorHAnsi" w:hAnsiTheme="minorHAnsi" w:cstheme="minorHAnsi"/>
          <w:szCs w:val="24"/>
        </w:rPr>
        <w:t>restrito e</w:t>
      </w:r>
      <w:r w:rsidR="00D0670E" w:rsidRPr="000F3C39">
        <w:rPr>
          <w:rFonts w:asciiTheme="minorHAnsi" w:hAnsiTheme="minorHAnsi" w:cstheme="minorHAnsi"/>
          <w:szCs w:val="24"/>
        </w:rPr>
        <w:t xml:space="preserve"> 19972.000814/2025-41</w:t>
      </w:r>
      <w:r w:rsidRPr="00DB128C">
        <w:rPr>
          <w:rFonts w:asciiTheme="minorHAnsi" w:hAnsiTheme="minorHAnsi" w:cstheme="minorHAnsi"/>
          <w:szCs w:val="24"/>
        </w:rPr>
        <w:t xml:space="preserve"> confidencial</w:t>
      </w:r>
      <w:bookmarkEnd w:id="0"/>
      <w:bookmarkEnd w:id="1"/>
      <w:r w:rsidRPr="00DB128C">
        <w:rPr>
          <w:rFonts w:asciiTheme="minorHAnsi" w:hAnsiTheme="minorHAnsi" w:cstheme="minorHAnsi"/>
          <w:szCs w:val="24"/>
        </w:rPr>
        <w:t xml:space="preserve"> </w:t>
      </w:r>
    </w:p>
    <w:p w14:paraId="5125AF78" w14:textId="45B7E0BA" w:rsidR="00972DF0" w:rsidRPr="00DB128C"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FF0000"/>
          <w:szCs w:val="24"/>
        </w:rPr>
      </w:pPr>
      <w:r w:rsidRPr="00DB128C">
        <w:rPr>
          <w:rFonts w:asciiTheme="minorHAnsi" w:hAnsiTheme="minorHAnsi" w:cstheme="minorHAnsi"/>
          <w:szCs w:val="24"/>
        </w:rPr>
        <w:t xml:space="preserve">Contato: (+55 61) </w:t>
      </w:r>
      <w:r w:rsidR="00CA1B1B" w:rsidRPr="00E6797A">
        <w:rPr>
          <w:rFonts w:asciiTheme="minorHAnsi" w:hAnsiTheme="minorHAnsi" w:cstheme="minorHAnsi"/>
          <w:szCs w:val="24"/>
        </w:rPr>
        <w:t>2027-</w:t>
      </w:r>
      <w:r w:rsidR="00CA1B1B" w:rsidRPr="000F3C39">
        <w:rPr>
          <w:rFonts w:asciiTheme="minorHAnsi" w:hAnsiTheme="minorHAnsi" w:cstheme="minorHAnsi"/>
          <w:szCs w:val="24"/>
        </w:rPr>
        <w:t xml:space="preserve">7770 </w:t>
      </w:r>
      <w:r w:rsidR="00CA1B1B" w:rsidRPr="00E6797A">
        <w:rPr>
          <w:rFonts w:asciiTheme="minorHAnsi" w:hAnsiTheme="minorHAnsi" w:cstheme="minorHAnsi"/>
          <w:szCs w:val="24"/>
        </w:rPr>
        <w:t xml:space="preserve">ou </w:t>
      </w:r>
      <w:r w:rsidR="00CA1B1B" w:rsidRPr="000F3C39">
        <w:rPr>
          <w:rFonts w:asciiTheme="minorHAnsi" w:hAnsiTheme="minorHAnsi" w:cstheme="minorHAnsi"/>
          <w:szCs w:val="24"/>
        </w:rPr>
        <w:t>tubosdeconducao_original@mdic.gov.br</w:t>
      </w:r>
    </w:p>
    <w:p w14:paraId="2DC95ED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21484C8D"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2" w:name="_Toc340425356"/>
      <w:r w:rsidR="00972DF0" w:rsidRPr="00DB128C">
        <w:rPr>
          <w:rFonts w:asciiTheme="minorHAnsi" w:hAnsiTheme="minorHAnsi" w:cstheme="minorHAnsi"/>
        </w:rPr>
        <w:lastRenderedPageBreak/>
        <w:t>INSTRUÇÕES GERAIS</w:t>
      </w:r>
      <w:bookmarkEnd w:id="2"/>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20D3B3BF" w14:textId="14DEC644"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Este questionário tem por objetivo reunir informações necessárias à investigação </w:t>
      </w:r>
      <w:r w:rsidR="0044145F" w:rsidRPr="00DB128C">
        <w:rPr>
          <w:rFonts w:asciiTheme="minorHAnsi" w:hAnsiTheme="minorHAnsi" w:cstheme="minorHAnsi"/>
          <w:szCs w:val="24"/>
        </w:rPr>
        <w:t xml:space="preserve">da prática de dumping nas exportações para o Brasil </w:t>
      </w:r>
      <w:r w:rsidR="00A474AF" w:rsidRPr="00E6797A">
        <w:rPr>
          <w:rFonts w:asciiTheme="minorHAnsi" w:hAnsiTheme="minorHAnsi" w:cstheme="minorHAnsi"/>
          <w:szCs w:val="24"/>
        </w:rPr>
        <w:t xml:space="preserve">de </w:t>
      </w:r>
      <w:r w:rsidR="00A474AF" w:rsidRPr="00B149C7">
        <w:rPr>
          <w:rFonts w:asciiTheme="minorHAnsi" w:hAnsiTheme="minorHAnsi" w:cstheme="minorHAnsi"/>
          <w:szCs w:val="24"/>
        </w:rPr>
        <w:t>tubos de aço carbono, sem costura, de condução (line pipe), utilizados em oleodutos ou gasodutos, com diâmetro externo não superior a 5 (cinco) polegadas nominais (141,3 mm), comumente classificadas no subitem 7304.19.00</w:t>
      </w:r>
      <w:r w:rsidR="00A474AF" w:rsidRPr="00E6797A">
        <w:rPr>
          <w:rFonts w:asciiTheme="minorHAnsi" w:hAnsiTheme="minorHAnsi" w:cstheme="minorHAnsi"/>
          <w:color w:val="FF0000"/>
          <w:szCs w:val="24"/>
        </w:rPr>
        <w:t xml:space="preserve"> </w:t>
      </w:r>
      <w:r w:rsidR="00A474AF" w:rsidRPr="00E6797A">
        <w:rPr>
          <w:rFonts w:asciiTheme="minorHAnsi" w:hAnsiTheme="minorHAnsi" w:cstheme="minorHAnsi"/>
          <w:szCs w:val="24"/>
        </w:rPr>
        <w:t xml:space="preserve">da Nomenclatura Comum do Mercosul – NCM, originárias </w:t>
      </w:r>
      <w:r w:rsidR="00A474AF">
        <w:rPr>
          <w:rFonts w:asciiTheme="minorHAnsi" w:hAnsiTheme="minorHAnsi" w:cstheme="minorHAnsi"/>
          <w:szCs w:val="24"/>
        </w:rPr>
        <w:t xml:space="preserve">da </w:t>
      </w:r>
      <w:r w:rsidR="00A474AF" w:rsidRPr="007F2C41">
        <w:rPr>
          <w:rFonts w:asciiTheme="minorHAnsi" w:hAnsiTheme="minorHAnsi" w:cstheme="minorHAnsi"/>
          <w:szCs w:val="24"/>
        </w:rPr>
        <w:t xml:space="preserve">Malásia, </w:t>
      </w:r>
      <w:r w:rsidR="00A474AF">
        <w:rPr>
          <w:rFonts w:asciiTheme="minorHAnsi" w:hAnsiTheme="minorHAnsi" w:cstheme="minorHAnsi"/>
          <w:szCs w:val="24"/>
        </w:rPr>
        <w:t xml:space="preserve">da </w:t>
      </w:r>
      <w:r w:rsidR="00A474AF" w:rsidRPr="007F2C41">
        <w:rPr>
          <w:rFonts w:asciiTheme="minorHAnsi" w:hAnsiTheme="minorHAnsi" w:cstheme="minorHAnsi"/>
          <w:szCs w:val="24"/>
        </w:rPr>
        <w:t xml:space="preserve">República da Índia </w:t>
      </w:r>
      <w:r w:rsidR="00A474AF">
        <w:rPr>
          <w:rFonts w:asciiTheme="minorHAnsi" w:hAnsiTheme="minorHAnsi" w:cstheme="minorHAnsi"/>
          <w:szCs w:val="24"/>
        </w:rPr>
        <w:t xml:space="preserve">(Índia) </w:t>
      </w:r>
      <w:r w:rsidR="00A474AF" w:rsidRPr="007F2C41">
        <w:rPr>
          <w:rFonts w:asciiTheme="minorHAnsi" w:hAnsiTheme="minorHAnsi" w:cstheme="minorHAnsi"/>
          <w:szCs w:val="24"/>
        </w:rPr>
        <w:t xml:space="preserve">e </w:t>
      </w:r>
      <w:r w:rsidR="00A474AF">
        <w:rPr>
          <w:rFonts w:asciiTheme="minorHAnsi" w:hAnsiTheme="minorHAnsi" w:cstheme="minorHAnsi"/>
          <w:szCs w:val="24"/>
        </w:rPr>
        <w:t xml:space="preserve">do </w:t>
      </w:r>
      <w:r w:rsidR="00A474AF" w:rsidRPr="007F2C41">
        <w:rPr>
          <w:rFonts w:asciiTheme="minorHAnsi" w:hAnsiTheme="minorHAnsi" w:cstheme="minorHAnsi"/>
          <w:szCs w:val="24"/>
        </w:rPr>
        <w:t>Reino da Tailândia</w:t>
      </w:r>
      <w:r w:rsidR="00A474AF">
        <w:rPr>
          <w:rFonts w:asciiTheme="minorHAnsi" w:hAnsiTheme="minorHAnsi" w:cstheme="minorHAnsi"/>
          <w:szCs w:val="24"/>
        </w:rPr>
        <w:t xml:space="preserve"> (Tailândia)</w:t>
      </w:r>
      <w:r w:rsidRPr="00DB128C">
        <w:rPr>
          <w:rFonts w:asciiTheme="minorHAnsi" w:hAnsiTheme="minorHAnsi" w:cstheme="minorHAnsi"/>
          <w:szCs w:val="24"/>
        </w:rPr>
        <w:t>.</w:t>
      </w:r>
    </w:p>
    <w:p w14:paraId="74A35750" w14:textId="77777777" w:rsidR="00522BA1" w:rsidRPr="00DB128C" w:rsidRDefault="00522BA1" w:rsidP="004C2FAF">
      <w:pPr>
        <w:ind w:left="-142" w:right="-199"/>
        <w:jc w:val="both"/>
        <w:rPr>
          <w:rFonts w:asciiTheme="minorHAnsi" w:hAnsiTheme="minorHAnsi" w:cstheme="minorHAnsi"/>
          <w:szCs w:val="24"/>
        </w:rPr>
      </w:pPr>
    </w:p>
    <w:p w14:paraId="3959895B" w14:textId="77777777" w:rsidR="000C4D6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947D66B" w:rsidR="00522BA1" w:rsidRDefault="007333C2"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szCs w:val="24"/>
        </w:rPr>
        <w:t>.</w:t>
      </w:r>
      <w:r w:rsidR="0066789E">
        <w:rPr>
          <w:rFonts w:asciiTheme="minorHAnsi" w:hAnsiTheme="minorHAnsi" w:cstheme="minorHAnsi"/>
          <w:szCs w:val="24"/>
        </w:rPr>
        <w:t xml:space="preserve"> </w:t>
      </w:r>
      <w:r w:rsidR="0066789E"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66789E">
        <w:rPr>
          <w:rFonts w:asciiTheme="minorHAnsi" w:hAnsiTheme="minorHAnsi" w:cstheme="minorHAnsi"/>
          <w:szCs w:val="24"/>
        </w:rPr>
        <w:t>.</w:t>
      </w:r>
    </w:p>
    <w:p w14:paraId="38F14660" w14:textId="77777777" w:rsidR="0066789E" w:rsidRDefault="0066789E" w:rsidP="0066789E">
      <w:pPr>
        <w:pStyle w:val="PargrafodaLista"/>
        <w:rPr>
          <w:rFonts w:asciiTheme="minorHAnsi" w:hAnsiTheme="minorHAnsi" w:cstheme="minorHAnsi"/>
          <w:szCs w:val="24"/>
        </w:rPr>
      </w:pPr>
    </w:p>
    <w:p w14:paraId="2DCD52E1" w14:textId="78F52746" w:rsidR="0066789E" w:rsidRPr="00DB128C" w:rsidRDefault="0066789E"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3"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w:t>
      </w:r>
      <w:r w:rsidRPr="00DB128C">
        <w:rPr>
          <w:rFonts w:asciiTheme="minorHAnsi" w:hAnsiTheme="minorHAnsi" w:cstheme="minorHAnsi"/>
          <w:szCs w:val="24"/>
        </w:rPr>
        <w:lastRenderedPageBreak/>
        <w:t xml:space="preserve">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em todas as suas páginas, centralizada no alto 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3"/>
    <w:p w14:paraId="3A14A906" w14:textId="77777777" w:rsidR="006E1A2F" w:rsidRPr="00DB128C" w:rsidRDefault="006E1A2F" w:rsidP="006E1A2F">
      <w:pPr>
        <w:pStyle w:val="PargrafodaLista"/>
        <w:rPr>
          <w:rFonts w:asciiTheme="minorHAnsi" w:hAnsiTheme="minorHAnsi" w:cstheme="minorHAnsi"/>
          <w:szCs w:val="24"/>
        </w:rPr>
      </w:pPr>
    </w:p>
    <w:p w14:paraId="31C04ABA" w14:textId="7E19370B" w:rsidR="00DB128C" w:rsidRPr="00C05147"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4" w:name="_Hlk80275877"/>
      <w:bookmarkStart w:id="5"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C05147">
        <w:rPr>
          <w:rFonts w:asciiTheme="minorHAnsi" w:hAnsiTheme="minorHAnsi" w:cstheme="minorHAnsi"/>
          <w:color w:val="201F1E"/>
          <w:szCs w:val="24"/>
          <w:u w:val="single"/>
          <w:vertAlign w:val="superscript"/>
        </w:rPr>
        <w:t>os</w:t>
      </w:r>
      <w:r w:rsidRPr="00C05147">
        <w:rPr>
          <w:rFonts w:asciiTheme="minorHAnsi" w:hAnsiTheme="minorHAnsi" w:cstheme="minorHAnsi"/>
          <w:color w:val="201F1E"/>
          <w:szCs w:val="24"/>
        </w:rPr>
        <w:t xml:space="preserve"> </w:t>
      </w:r>
      <w:r w:rsidR="00F56715" w:rsidRPr="0036205A">
        <w:rPr>
          <w:rFonts w:ascii="Calibri" w:hAnsi="Calibri" w:cs="Calibri"/>
          <w:szCs w:val="24"/>
        </w:rPr>
        <w:t>19972.000813/</w:t>
      </w:r>
      <w:r w:rsidR="00F56715" w:rsidRPr="0036205A">
        <w:rPr>
          <w:rFonts w:asciiTheme="minorHAnsi" w:hAnsiTheme="minorHAnsi" w:cstheme="minorHAnsi"/>
          <w:szCs w:val="24"/>
        </w:rPr>
        <w:t>2025</w:t>
      </w:r>
      <w:r w:rsidR="00F56715" w:rsidRPr="000F3C39">
        <w:rPr>
          <w:rFonts w:asciiTheme="minorHAnsi" w:hAnsiTheme="minorHAnsi" w:cstheme="minorHAnsi"/>
          <w:szCs w:val="24"/>
        </w:rPr>
        <w:t xml:space="preserve">-05 </w:t>
      </w:r>
      <w:r w:rsidRPr="00C05147">
        <w:rPr>
          <w:rFonts w:asciiTheme="minorHAnsi" w:hAnsiTheme="minorHAnsi" w:cstheme="minorHAnsi"/>
          <w:color w:val="FF0000"/>
          <w:szCs w:val="24"/>
        </w:rPr>
        <w:t xml:space="preserve"> </w:t>
      </w:r>
      <w:r w:rsidRPr="00C05147">
        <w:rPr>
          <w:rFonts w:asciiTheme="minorHAnsi" w:hAnsiTheme="minorHAnsi" w:cstheme="minorHAnsi"/>
          <w:color w:val="201F1E"/>
          <w:szCs w:val="24"/>
        </w:rPr>
        <w:t xml:space="preserve">restrito e </w:t>
      </w:r>
      <w:r w:rsidR="00A42E88" w:rsidRPr="000F3C39">
        <w:rPr>
          <w:rFonts w:asciiTheme="minorHAnsi" w:hAnsiTheme="minorHAnsi" w:cstheme="minorHAnsi"/>
          <w:szCs w:val="24"/>
        </w:rPr>
        <w:t>19972.000814/2025-41</w:t>
      </w:r>
      <w:r w:rsidRPr="00C05147">
        <w:rPr>
          <w:rFonts w:asciiTheme="minorHAnsi" w:hAnsiTheme="minorHAnsi" w:cstheme="minorHAnsi"/>
          <w:color w:val="FF0000"/>
          <w:szCs w:val="24"/>
        </w:rPr>
        <w:t xml:space="preserve"> </w:t>
      </w:r>
      <w:r w:rsidRPr="00C05147">
        <w:rPr>
          <w:rFonts w:asciiTheme="minorHAnsi" w:hAnsiTheme="minorHAnsi" w:cstheme="minorHAnsi"/>
          <w:color w:val="201F1E"/>
          <w:szCs w:val="24"/>
        </w:rPr>
        <w:t xml:space="preserve">confidencial no Sistema Eletrônico de Informações - SEI, disponível em </w:t>
      </w:r>
      <w:hyperlink r:id="rId12" w:history="1">
        <w:r w:rsidR="00E20B29" w:rsidRPr="003B113D">
          <w:rPr>
            <w:rStyle w:val="Hyperlink"/>
          </w:rPr>
          <w:t>https://colaboragov.sei.gov.br/sei/controlador_externo.php?acao=usuario_externo_logar&amp;id_orgao_acesso_externo=7</w:t>
        </w:r>
      </w:hyperlink>
      <w:r w:rsidR="00E20B29">
        <w:t xml:space="preserve"> </w:t>
      </w:r>
      <w:r w:rsidR="00407F7A">
        <w:t xml:space="preserve"> </w:t>
      </w:r>
      <w:r w:rsidR="00DB128C" w:rsidRPr="00C05147">
        <w:rPr>
          <w:rFonts w:asciiTheme="minorHAnsi" w:hAnsiTheme="minorHAnsi" w:cstheme="minorHAnsi"/>
          <w:szCs w:val="24"/>
        </w:rPr>
        <w:t> .</w:t>
      </w:r>
      <w:bookmarkEnd w:id="4"/>
      <w:r w:rsidR="00DB128C" w:rsidRPr="00C05147">
        <w:rPr>
          <w:rFonts w:asciiTheme="minorHAnsi" w:hAnsiTheme="minorHAnsi" w:cstheme="minorHAnsi"/>
          <w:szCs w:val="24"/>
        </w:rPr>
        <w:t xml:space="preserve"> </w:t>
      </w:r>
    </w:p>
    <w:bookmarkEnd w:id="5"/>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6" w:name="_Hlk80275898"/>
      <w:bookmarkStart w:id="7" w:name="_Hlk80276022"/>
      <w:r w:rsidRPr="00DB128C">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 SEI aceita apenas os arquivos eletrônicos nos formatos “.pdf”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6"/>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7"/>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“.xlsx”,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8"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9" w:name="_Toc340425358"/>
      <w:r w:rsidR="00427F90" w:rsidRPr="00DB128C">
        <w:rPr>
          <w:rFonts w:asciiTheme="minorHAnsi" w:hAnsiTheme="minorHAnsi" w:cstheme="minorHAnsi"/>
        </w:rPr>
        <w:t>Dados gerais</w:t>
      </w:r>
      <w:bookmarkEnd w:id="9"/>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4A5FB2D3" w:rsidR="003536AA" w:rsidRPr="00DB128C" w:rsidRDefault="00961EF1" w:rsidP="003536AA">
      <w:pPr>
        <w:pStyle w:val="Ttulo2"/>
        <w:widowControl w:val="0"/>
        <w:ind w:left="-142" w:right="-199"/>
        <w:jc w:val="left"/>
        <w:rPr>
          <w:rFonts w:asciiTheme="minorHAnsi" w:hAnsiTheme="minorHAnsi" w:cstheme="minorHAnsi"/>
          <w:b w:val="0"/>
          <w:bCs/>
        </w:rPr>
      </w:pPr>
      <w:bookmarkStart w:id="10"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7333C2">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10"/>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fornecer</w:t>
      </w:r>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6EAEF721" w14:textId="77777777" w:rsidR="00427F90" w:rsidRPr="00DB128C" w:rsidRDefault="00A54FB2" w:rsidP="004C2FAF">
            <w:pPr>
              <w:widowControl w:val="0"/>
              <w:ind w:left="-142" w:right="-199"/>
              <w:rPr>
                <w:rFonts w:asciiTheme="minorHAnsi" w:hAnsiTheme="minorHAnsi" w:cstheme="minorHAnsi"/>
                <w:b/>
                <w:szCs w:val="24"/>
              </w:rPr>
            </w:pPr>
            <w:r w:rsidRPr="00DB128C">
              <w:rPr>
                <w:rFonts w:asciiTheme="minorHAnsi" w:hAnsiTheme="minorHAnsi" w:cstheme="minorHAnsi"/>
                <w:b/>
                <w:iCs/>
                <w:szCs w:val="24"/>
              </w:rPr>
              <w:t xml:space="preserve"> </w:t>
            </w:r>
            <w:r w:rsidR="00427F90" w:rsidRPr="00DB128C">
              <w:rPr>
                <w:rFonts w:asciiTheme="minorHAnsi" w:hAnsiTheme="minorHAnsi" w:cstheme="minorHAnsi"/>
                <w:b/>
                <w:iCs/>
                <w:szCs w:val="24"/>
              </w:rPr>
              <w:t>Trading company</w:t>
            </w:r>
          </w:p>
        </w:tc>
      </w:tr>
      <w:tr w:rsidR="00427F90" w:rsidRPr="00DB128C" w14:paraId="0BFB55D3" w14:textId="77777777" w:rsidTr="00440432">
        <w:tc>
          <w:tcPr>
            <w:tcW w:w="284" w:type="dxa"/>
            <w:tcBorders>
              <w:right w:val="single" w:sz="4" w:space="0" w:color="auto"/>
            </w:tcBorders>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3B922AEF" w14:textId="77777777" w:rsidR="00427F90" w:rsidRPr="00DB128C" w:rsidRDefault="00427F90" w:rsidP="004C2FAF">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p>
    <w:p w14:paraId="7185D582" w14:textId="77777777" w:rsidR="00427F90" w:rsidRPr="00DB128C" w:rsidRDefault="00427F90" w:rsidP="004C2FAF">
      <w:pPr>
        <w:pStyle w:val="Corpodetexto"/>
        <w:ind w:left="-142" w:right="-199"/>
        <w:rPr>
          <w:rFonts w:asciiTheme="minorHAnsi" w:hAnsiTheme="minorHAnsi" w:cstheme="minorHAnsi"/>
          <w:szCs w:val="24"/>
        </w:rPr>
      </w:pPr>
    </w:p>
    <w:p w14:paraId="365CCF64" w14:textId="77777777" w:rsidR="00427F90" w:rsidRPr="00DB128C" w:rsidRDefault="00427F90" w:rsidP="004C2FAF">
      <w:pPr>
        <w:pStyle w:val="Corpodetexto"/>
        <w:ind w:left="-142" w:right="-199"/>
        <w:rPr>
          <w:rFonts w:asciiTheme="minorHAnsi" w:hAnsiTheme="minorHAnsi" w:cstheme="minorHAnsi"/>
          <w:szCs w:val="24"/>
        </w:rPr>
      </w:pPr>
    </w:p>
    <w:p w14:paraId="218D1036" w14:textId="77777777" w:rsidR="00427F90" w:rsidRPr="00DB128C" w:rsidRDefault="00427F90" w:rsidP="004C2FAF">
      <w:pPr>
        <w:pStyle w:val="Corpodetexto"/>
        <w:ind w:left="-142" w:right="-199"/>
        <w:rPr>
          <w:rFonts w:asciiTheme="minorHAnsi" w:hAnsiTheme="minorHAnsi" w:cstheme="minorHAnsi"/>
          <w:szCs w:val="24"/>
        </w:rPr>
      </w:pPr>
    </w:p>
    <w:p w14:paraId="3BB3BC23" w14:textId="77777777" w:rsidR="00427F90" w:rsidRPr="00DB128C" w:rsidRDefault="00427F90" w:rsidP="004C2FAF">
      <w:pPr>
        <w:pStyle w:val="Corpodetexto"/>
        <w:ind w:left="-142" w:right="-199"/>
        <w:rPr>
          <w:rFonts w:asciiTheme="minorHAnsi" w:hAnsiTheme="minorHAnsi" w:cstheme="minorHAnsi"/>
          <w:szCs w:val="24"/>
        </w:rPr>
      </w:pPr>
    </w:p>
    <w:p w14:paraId="7945605B" w14:textId="77777777" w:rsidR="00427F90" w:rsidRPr="00DB128C" w:rsidRDefault="00427F90" w:rsidP="004C2FAF">
      <w:pPr>
        <w:pStyle w:val="Corpodetexto"/>
        <w:ind w:left="-142" w:right="-199"/>
        <w:rPr>
          <w:rFonts w:asciiTheme="minorHAnsi" w:hAnsiTheme="minorHAnsi" w:cstheme="minorHAnsi"/>
          <w:szCs w:val="24"/>
        </w:rPr>
      </w:pPr>
    </w:p>
    <w:p w14:paraId="758E747F" w14:textId="77777777" w:rsidR="00427F90" w:rsidRPr="00DB128C" w:rsidRDefault="00427F90" w:rsidP="004C2FAF">
      <w:pPr>
        <w:pStyle w:val="Corpodetexto"/>
        <w:ind w:left="-142" w:right="-199"/>
        <w:rPr>
          <w:rFonts w:asciiTheme="minorHAnsi" w:hAnsiTheme="minorHAnsi" w:cstheme="minorHAnsi"/>
          <w:szCs w:val="24"/>
        </w:rPr>
      </w:pPr>
    </w:p>
    <w:p w14:paraId="75182CA3" w14:textId="77777777" w:rsidR="00427F90" w:rsidRPr="00DB128C" w:rsidRDefault="00427F90"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5D5D9A4B"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r w:rsidRPr="00DB128C">
        <w:rPr>
          <w:rFonts w:asciiTheme="minorHAnsi" w:hAnsiTheme="minorHAnsi" w:cstheme="minorHAnsi"/>
          <w:b/>
          <w:bCs/>
          <w:sz w:val="24"/>
        </w:rPr>
        <w:t>Produto objeto da investigação:</w:t>
      </w: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57C327A2" w14:textId="2EAB331D" w:rsidR="008A4874" w:rsidRPr="00DB128C" w:rsidRDefault="00427F90" w:rsidP="008A4874">
      <w:pPr>
        <w:jc w:val="both"/>
        <w:rPr>
          <w:rFonts w:asciiTheme="minorHAnsi" w:hAnsiTheme="minorHAnsi" w:cstheme="minorHAnsi"/>
          <w:szCs w:val="24"/>
        </w:rPr>
      </w:pPr>
      <w:r w:rsidRPr="00DB128C">
        <w:rPr>
          <w:rFonts w:asciiTheme="minorHAnsi" w:hAnsiTheme="minorHAnsi" w:cstheme="minorHAnsi"/>
          <w:b/>
          <w:szCs w:val="24"/>
        </w:rPr>
        <w:t>i)</w:t>
      </w:r>
      <w:r w:rsidRPr="00DB128C">
        <w:rPr>
          <w:rFonts w:asciiTheme="minorHAnsi" w:hAnsiTheme="minorHAnsi" w:cstheme="minorHAnsi"/>
          <w:b/>
          <w:color w:val="FF0000"/>
          <w:szCs w:val="24"/>
        </w:rPr>
        <w:tab/>
      </w:r>
      <w:r w:rsidR="00CF0191" w:rsidRPr="00B149C7">
        <w:rPr>
          <w:rFonts w:asciiTheme="minorHAnsi" w:hAnsiTheme="minorHAnsi" w:cstheme="minorHAnsi"/>
          <w:b/>
          <w:bCs/>
          <w:szCs w:val="24"/>
        </w:rPr>
        <w:t>Tubos de aço carbono, sem costura, de condução (line pipe), utilizados em oleodutos ou gasodutos, com diâmetro externo não superior a 5 (cinco) polegadas nominais (141,3 mm)</w:t>
      </w:r>
      <w:r w:rsidR="00CF0191" w:rsidRPr="00B149C7">
        <w:rPr>
          <w:rFonts w:asciiTheme="minorHAnsi" w:hAnsiTheme="minorHAnsi" w:cstheme="minorHAnsi"/>
          <w:szCs w:val="24"/>
        </w:rPr>
        <w:t>, comumente classificad</w:t>
      </w:r>
      <w:r w:rsidR="00974F9B">
        <w:rPr>
          <w:rFonts w:asciiTheme="minorHAnsi" w:hAnsiTheme="minorHAnsi" w:cstheme="minorHAnsi"/>
          <w:szCs w:val="24"/>
        </w:rPr>
        <w:t>o</w:t>
      </w:r>
      <w:r w:rsidR="00CF0191" w:rsidRPr="00B149C7">
        <w:rPr>
          <w:rFonts w:asciiTheme="minorHAnsi" w:hAnsiTheme="minorHAnsi" w:cstheme="minorHAnsi"/>
          <w:szCs w:val="24"/>
        </w:rPr>
        <w:t xml:space="preserve"> no subitem </w:t>
      </w:r>
      <w:r w:rsidR="00CF0191" w:rsidRPr="00B149C7">
        <w:rPr>
          <w:rFonts w:asciiTheme="minorHAnsi" w:hAnsiTheme="minorHAnsi" w:cstheme="minorHAnsi"/>
          <w:b/>
          <w:bCs/>
          <w:szCs w:val="24"/>
        </w:rPr>
        <w:t>7304.19.00</w:t>
      </w:r>
      <w:r w:rsidR="00CF0191" w:rsidRPr="00B149C7">
        <w:rPr>
          <w:rFonts w:asciiTheme="minorHAnsi" w:hAnsiTheme="minorHAnsi" w:cstheme="minorHAnsi"/>
          <w:szCs w:val="24"/>
        </w:rPr>
        <w:t xml:space="preserve"> da NCM, exportado</w:t>
      </w:r>
      <w:r w:rsidR="00CF0191">
        <w:rPr>
          <w:rFonts w:asciiTheme="minorHAnsi" w:hAnsiTheme="minorHAnsi" w:cstheme="minorHAnsi"/>
          <w:szCs w:val="24"/>
        </w:rPr>
        <w:t>s</w:t>
      </w:r>
      <w:r w:rsidR="00CF0191" w:rsidRPr="00B149C7">
        <w:rPr>
          <w:rFonts w:asciiTheme="minorHAnsi" w:hAnsiTheme="minorHAnsi" w:cstheme="minorHAnsi"/>
          <w:szCs w:val="24"/>
        </w:rPr>
        <w:t xml:space="preserve"> da </w:t>
      </w:r>
      <w:r w:rsidR="00CF0191" w:rsidRPr="007F2C41">
        <w:rPr>
          <w:rFonts w:asciiTheme="minorHAnsi" w:hAnsiTheme="minorHAnsi" w:cstheme="minorHAnsi"/>
          <w:szCs w:val="24"/>
        </w:rPr>
        <w:t xml:space="preserve">Malásia, Índia </w:t>
      </w:r>
      <w:r w:rsidR="00CF0191">
        <w:rPr>
          <w:rFonts w:asciiTheme="minorHAnsi" w:hAnsiTheme="minorHAnsi" w:cstheme="minorHAnsi"/>
          <w:szCs w:val="24"/>
        </w:rPr>
        <w:t>e</w:t>
      </w:r>
      <w:r w:rsidR="00CF0191" w:rsidRPr="007F2C41">
        <w:rPr>
          <w:rFonts w:asciiTheme="minorHAnsi" w:hAnsiTheme="minorHAnsi" w:cstheme="minorHAnsi"/>
          <w:szCs w:val="24"/>
        </w:rPr>
        <w:t xml:space="preserve"> Tailândia</w:t>
      </w:r>
      <w:r w:rsidR="00CF0191" w:rsidRPr="00B149C7">
        <w:rPr>
          <w:rFonts w:asciiTheme="minorHAnsi" w:hAnsiTheme="minorHAnsi" w:cstheme="minorHAnsi"/>
          <w:szCs w:val="24"/>
        </w:rPr>
        <w:t xml:space="preserve"> para o Brasil</w:t>
      </w:r>
      <w:r w:rsidR="008A4874" w:rsidRPr="00DB128C">
        <w:rPr>
          <w:rFonts w:asciiTheme="minorHAnsi" w:hAnsiTheme="minorHAnsi" w:cstheme="minorHAnsi"/>
          <w:szCs w:val="24"/>
        </w:rPr>
        <w:t>.</w:t>
      </w:r>
    </w:p>
    <w:p w14:paraId="74D4605E" w14:textId="77777777" w:rsidR="00427F90" w:rsidRPr="00DB128C" w:rsidRDefault="00427F90" w:rsidP="004C2FAF">
      <w:pPr>
        <w:ind w:left="-142" w:right="-199"/>
        <w:jc w:val="both"/>
        <w:rPr>
          <w:rFonts w:asciiTheme="minorHAnsi" w:hAnsiTheme="minorHAnsi" w:cstheme="minorHAnsi"/>
          <w:szCs w:val="24"/>
        </w:rPr>
      </w:pPr>
    </w:p>
    <w:p w14:paraId="1281F348" w14:textId="77777777" w:rsidR="00427F90" w:rsidRPr="00DB128C" w:rsidRDefault="00427F90" w:rsidP="004C2FAF">
      <w:pPr>
        <w:ind w:left="-142" w:right="-199"/>
        <w:jc w:val="both"/>
        <w:rPr>
          <w:rFonts w:asciiTheme="minorHAnsi" w:hAnsiTheme="minorHAnsi" w:cstheme="minorHAnsi"/>
          <w:szCs w:val="24"/>
        </w:rPr>
      </w:pPr>
    </w:p>
    <w:p w14:paraId="0C729326" w14:textId="77777777" w:rsidR="00EE5DC1" w:rsidRPr="00B149C7" w:rsidRDefault="00EE5DC1" w:rsidP="00EE5DC1">
      <w:pPr>
        <w:rPr>
          <w:rFonts w:asciiTheme="minorHAnsi" w:hAnsiTheme="minorHAnsi" w:cstheme="minorHAnsi"/>
          <w:b/>
          <w:szCs w:val="24"/>
        </w:rPr>
      </w:pPr>
      <w:r w:rsidRPr="00B149C7">
        <w:rPr>
          <w:rFonts w:asciiTheme="minorHAnsi" w:hAnsiTheme="minorHAnsi" w:cstheme="minorHAnsi"/>
          <w:b/>
          <w:szCs w:val="24"/>
        </w:rPr>
        <w:t>DESCRIÇÃO DETALHADA</w:t>
      </w:r>
    </w:p>
    <w:p w14:paraId="2283D8F2" w14:textId="77777777" w:rsidR="00EE5DC1" w:rsidRPr="00B149C7" w:rsidRDefault="00EE5DC1" w:rsidP="00EE5DC1">
      <w:pPr>
        <w:jc w:val="both"/>
        <w:rPr>
          <w:rFonts w:asciiTheme="minorHAnsi" w:hAnsiTheme="minorHAnsi" w:cstheme="minorHAnsi"/>
          <w:szCs w:val="24"/>
        </w:rPr>
      </w:pPr>
    </w:p>
    <w:p w14:paraId="372681F9" w14:textId="4B626E39" w:rsidR="00EE5DC1" w:rsidRPr="00B149C7" w:rsidRDefault="00EE5DC1" w:rsidP="00EE5DC1">
      <w:pPr>
        <w:ind w:firstLine="567"/>
        <w:jc w:val="both"/>
        <w:rPr>
          <w:rFonts w:ascii="Calibri" w:hAnsi="Calibri" w:cs="Calibri"/>
          <w:szCs w:val="24"/>
        </w:rPr>
      </w:pPr>
      <w:r w:rsidRPr="00B149C7">
        <w:rPr>
          <w:rFonts w:ascii="Calibri" w:hAnsi="Calibri" w:cs="Calibri"/>
          <w:szCs w:val="24"/>
        </w:rPr>
        <w:t xml:space="preserve">O produto objeto da </w:t>
      </w:r>
      <w:r>
        <w:rPr>
          <w:rFonts w:ascii="Calibri" w:hAnsi="Calibri" w:cs="Calibri"/>
          <w:szCs w:val="24"/>
        </w:rPr>
        <w:t>investigação</w:t>
      </w:r>
      <w:r w:rsidRPr="00B149C7">
        <w:rPr>
          <w:rFonts w:ascii="Calibri" w:hAnsi="Calibri" w:cs="Calibri"/>
          <w:szCs w:val="24"/>
        </w:rPr>
        <w:t xml:space="preserve"> consiste em tubos acabados para aplicação final, de aço carbono, sem costura, de condução (</w:t>
      </w:r>
      <w:r w:rsidRPr="00B149C7">
        <w:rPr>
          <w:rFonts w:ascii="Calibri" w:hAnsi="Calibri" w:cs="Calibri"/>
          <w:i/>
          <w:szCs w:val="24"/>
        </w:rPr>
        <w:t>line pipe</w:t>
      </w:r>
      <w:r w:rsidRPr="00B149C7">
        <w:rPr>
          <w:rFonts w:ascii="Calibri" w:hAnsi="Calibri" w:cs="Calibri"/>
          <w:szCs w:val="24"/>
        </w:rPr>
        <w:t xml:space="preserve">), utilizados para oleodutos e gasodutos, com diâmetro externo não superior a 5 (cinco) polegadas nominais (141,3 mm), usualmente classificados no subitem 7304.19.00 da NCM, quando originários da </w:t>
      </w:r>
      <w:r w:rsidRPr="007F2C41">
        <w:rPr>
          <w:rFonts w:asciiTheme="minorHAnsi" w:hAnsiTheme="minorHAnsi" w:cstheme="minorHAnsi"/>
          <w:szCs w:val="24"/>
        </w:rPr>
        <w:t>Malásia,</w:t>
      </w:r>
      <w:r>
        <w:rPr>
          <w:rFonts w:asciiTheme="minorHAnsi" w:hAnsiTheme="minorHAnsi" w:cstheme="minorHAnsi"/>
          <w:szCs w:val="24"/>
        </w:rPr>
        <w:t xml:space="preserve"> da</w:t>
      </w:r>
      <w:r w:rsidRPr="007F2C41">
        <w:rPr>
          <w:rFonts w:asciiTheme="minorHAnsi" w:hAnsiTheme="minorHAnsi" w:cstheme="minorHAnsi"/>
          <w:szCs w:val="24"/>
        </w:rPr>
        <w:t xml:space="preserve"> Índia </w:t>
      </w:r>
      <w:r>
        <w:rPr>
          <w:rFonts w:asciiTheme="minorHAnsi" w:hAnsiTheme="minorHAnsi" w:cstheme="minorHAnsi"/>
          <w:szCs w:val="24"/>
        </w:rPr>
        <w:t>e</w:t>
      </w:r>
      <w:r w:rsidRPr="007F2C41">
        <w:rPr>
          <w:rFonts w:asciiTheme="minorHAnsi" w:hAnsiTheme="minorHAnsi" w:cstheme="minorHAnsi"/>
          <w:szCs w:val="24"/>
        </w:rPr>
        <w:t xml:space="preserve"> </w:t>
      </w:r>
      <w:r>
        <w:rPr>
          <w:rFonts w:asciiTheme="minorHAnsi" w:hAnsiTheme="minorHAnsi" w:cstheme="minorHAnsi"/>
          <w:szCs w:val="24"/>
        </w:rPr>
        <w:t xml:space="preserve">da </w:t>
      </w:r>
      <w:r w:rsidRPr="007F2C41">
        <w:rPr>
          <w:rFonts w:asciiTheme="minorHAnsi" w:hAnsiTheme="minorHAnsi" w:cstheme="minorHAnsi"/>
          <w:szCs w:val="24"/>
        </w:rPr>
        <w:t>Tailândia</w:t>
      </w:r>
      <w:r w:rsidRPr="00B149C7">
        <w:rPr>
          <w:rFonts w:ascii="Calibri" w:hAnsi="Calibri" w:cs="Calibri"/>
          <w:szCs w:val="24"/>
        </w:rPr>
        <w:t>.</w:t>
      </w:r>
    </w:p>
    <w:p w14:paraId="5B5500ED" w14:textId="77777777" w:rsidR="00EE5DC1" w:rsidRPr="00B149C7" w:rsidRDefault="00EE5DC1" w:rsidP="00EE5DC1">
      <w:pPr>
        <w:ind w:firstLine="567"/>
        <w:jc w:val="both"/>
        <w:rPr>
          <w:rFonts w:ascii="Calibri" w:hAnsi="Calibri" w:cs="Calibri"/>
          <w:szCs w:val="24"/>
        </w:rPr>
      </w:pPr>
    </w:p>
    <w:p w14:paraId="67116B46" w14:textId="77777777" w:rsidR="00EE5DC1" w:rsidRPr="00B149C7" w:rsidRDefault="00EE5DC1" w:rsidP="00EE5DC1">
      <w:pPr>
        <w:ind w:firstLine="567"/>
        <w:jc w:val="both"/>
        <w:rPr>
          <w:rFonts w:ascii="Calibri" w:hAnsi="Calibri" w:cs="Calibri"/>
          <w:szCs w:val="24"/>
        </w:rPr>
      </w:pPr>
      <w:r w:rsidRPr="00B149C7">
        <w:rPr>
          <w:rFonts w:ascii="Calibri" w:hAnsi="Calibri" w:cs="Calibri"/>
          <w:szCs w:val="24"/>
        </w:rPr>
        <w:t>Por norma, 5 polegadas (5”) nominais equivalem a 141,3 mm, conforme tabela exemplificativa de equivalência entre o diâmetro em polegadas e em milímetros, apresentada a seguir.</w:t>
      </w:r>
    </w:p>
    <w:p w14:paraId="224D3AD7" w14:textId="77777777" w:rsidR="00EE5DC1" w:rsidRPr="00B149C7" w:rsidRDefault="00EE5DC1" w:rsidP="00EE5DC1">
      <w:pPr>
        <w:ind w:firstLine="567"/>
        <w:jc w:val="both"/>
        <w:rPr>
          <w:rFonts w:ascii="Calibri" w:hAnsi="Calibri" w:cs="Calibri"/>
          <w:szCs w:val="24"/>
        </w:rPr>
      </w:pPr>
    </w:p>
    <w:tbl>
      <w:tblPr>
        <w:tblStyle w:val="TableGrid"/>
        <w:tblW w:w="6803" w:type="dxa"/>
        <w:jc w:val="center"/>
        <w:tblInd w:w="0" w:type="dxa"/>
        <w:tblBorders>
          <w:insideH w:val="single" w:sz="4" w:space="0" w:color="auto"/>
        </w:tblBorders>
        <w:tblLayout w:type="fixed"/>
        <w:tblCellMar>
          <w:left w:w="28" w:type="dxa"/>
          <w:right w:w="28" w:type="dxa"/>
        </w:tblCellMar>
        <w:tblLook w:val="04A0" w:firstRow="1" w:lastRow="0" w:firstColumn="1" w:lastColumn="0" w:noHBand="0" w:noVBand="1"/>
      </w:tblPr>
      <w:tblGrid>
        <w:gridCol w:w="4387"/>
        <w:gridCol w:w="2416"/>
      </w:tblGrid>
      <w:tr w:rsidR="00EE5DC1" w:rsidRPr="00B149C7" w14:paraId="14234F52" w14:textId="77777777" w:rsidTr="00CB42A2">
        <w:trPr>
          <w:trHeight w:val="23"/>
          <w:jc w:val="center"/>
        </w:trPr>
        <w:tc>
          <w:tcPr>
            <w:tcW w:w="4387" w:type="dxa"/>
            <w:vAlign w:val="center"/>
          </w:tcPr>
          <w:p w14:paraId="07D71EDA" w14:textId="77777777" w:rsidR="00EE5DC1" w:rsidRPr="00B149C7" w:rsidRDefault="00EE5DC1" w:rsidP="00CB42A2">
            <w:pPr>
              <w:jc w:val="center"/>
              <w:rPr>
                <w:rFonts w:ascii="Calibri" w:hAnsi="Calibri" w:cs="Calibri"/>
                <w:b/>
              </w:rPr>
            </w:pPr>
            <w:r w:rsidRPr="00B149C7">
              <w:rPr>
                <w:rFonts w:ascii="Calibri" w:hAnsi="Calibri" w:cs="Calibri"/>
                <w:b/>
              </w:rPr>
              <w:t>Diâmetro nominal em polegadas</w:t>
            </w:r>
          </w:p>
        </w:tc>
        <w:tc>
          <w:tcPr>
            <w:tcW w:w="2416" w:type="dxa"/>
            <w:vAlign w:val="center"/>
          </w:tcPr>
          <w:p w14:paraId="62C75561" w14:textId="77777777" w:rsidR="00EE5DC1" w:rsidRPr="00B149C7" w:rsidRDefault="00EE5DC1" w:rsidP="00CB42A2">
            <w:pPr>
              <w:jc w:val="center"/>
              <w:rPr>
                <w:rFonts w:ascii="Calibri" w:hAnsi="Calibri" w:cs="Calibri"/>
                <w:b/>
              </w:rPr>
            </w:pPr>
            <w:r w:rsidRPr="00B149C7">
              <w:rPr>
                <w:rFonts w:ascii="Calibri" w:hAnsi="Calibri" w:cs="Calibri"/>
                <w:b/>
              </w:rPr>
              <w:t>Diâmetro em mm</w:t>
            </w:r>
          </w:p>
        </w:tc>
      </w:tr>
      <w:tr w:rsidR="00EE5DC1" w:rsidRPr="00B149C7" w14:paraId="43402E68" w14:textId="77777777" w:rsidTr="00CB42A2">
        <w:trPr>
          <w:trHeight w:val="23"/>
          <w:jc w:val="center"/>
        </w:trPr>
        <w:tc>
          <w:tcPr>
            <w:tcW w:w="4387" w:type="dxa"/>
            <w:vAlign w:val="center"/>
          </w:tcPr>
          <w:p w14:paraId="29A6B18A" w14:textId="77777777" w:rsidR="00EE5DC1" w:rsidRPr="00B149C7" w:rsidRDefault="00EE5DC1" w:rsidP="00CB42A2">
            <w:pPr>
              <w:jc w:val="center"/>
              <w:rPr>
                <w:rFonts w:ascii="Calibri" w:hAnsi="Calibri" w:cs="Calibri"/>
              </w:rPr>
            </w:pPr>
            <w:r w:rsidRPr="00B149C7">
              <w:rPr>
                <w:rFonts w:ascii="Calibri" w:hAnsi="Calibri" w:cs="Calibri"/>
              </w:rPr>
              <w:t>¼</w:t>
            </w:r>
          </w:p>
        </w:tc>
        <w:tc>
          <w:tcPr>
            <w:tcW w:w="2416" w:type="dxa"/>
            <w:vAlign w:val="center"/>
          </w:tcPr>
          <w:p w14:paraId="7AF5D02C" w14:textId="77777777" w:rsidR="00EE5DC1" w:rsidRPr="00B149C7" w:rsidRDefault="00EE5DC1" w:rsidP="00CB42A2">
            <w:pPr>
              <w:jc w:val="center"/>
              <w:rPr>
                <w:rFonts w:ascii="Calibri" w:hAnsi="Calibri" w:cs="Calibri"/>
              </w:rPr>
            </w:pPr>
            <w:r w:rsidRPr="00B149C7">
              <w:rPr>
                <w:rFonts w:ascii="Calibri" w:hAnsi="Calibri" w:cs="Calibri"/>
              </w:rPr>
              <w:t>13,7</w:t>
            </w:r>
          </w:p>
        </w:tc>
      </w:tr>
      <w:tr w:rsidR="00EE5DC1" w:rsidRPr="00B149C7" w14:paraId="3721855E" w14:textId="77777777" w:rsidTr="00CB42A2">
        <w:trPr>
          <w:trHeight w:val="23"/>
          <w:jc w:val="center"/>
        </w:trPr>
        <w:tc>
          <w:tcPr>
            <w:tcW w:w="4387" w:type="dxa"/>
            <w:vAlign w:val="center"/>
          </w:tcPr>
          <w:p w14:paraId="10412061" w14:textId="77777777" w:rsidR="00EE5DC1" w:rsidRPr="00B149C7" w:rsidRDefault="00EE5DC1" w:rsidP="00CB42A2">
            <w:pPr>
              <w:jc w:val="center"/>
              <w:rPr>
                <w:rFonts w:ascii="Calibri" w:hAnsi="Calibri" w:cs="Calibri"/>
              </w:rPr>
            </w:pPr>
            <w:r w:rsidRPr="00B149C7">
              <w:rPr>
                <w:rFonts w:ascii="Calibri" w:hAnsi="Calibri" w:cs="Calibri"/>
              </w:rPr>
              <w:t>½</w:t>
            </w:r>
          </w:p>
        </w:tc>
        <w:tc>
          <w:tcPr>
            <w:tcW w:w="2416" w:type="dxa"/>
            <w:vAlign w:val="center"/>
          </w:tcPr>
          <w:p w14:paraId="2D83DF7D" w14:textId="77777777" w:rsidR="00EE5DC1" w:rsidRPr="00B149C7" w:rsidRDefault="00EE5DC1" w:rsidP="00CB42A2">
            <w:pPr>
              <w:jc w:val="center"/>
              <w:rPr>
                <w:rFonts w:ascii="Calibri" w:hAnsi="Calibri" w:cs="Calibri"/>
              </w:rPr>
            </w:pPr>
            <w:r w:rsidRPr="00B149C7">
              <w:rPr>
                <w:rFonts w:ascii="Calibri" w:hAnsi="Calibri" w:cs="Calibri"/>
              </w:rPr>
              <w:t>21,3</w:t>
            </w:r>
          </w:p>
        </w:tc>
      </w:tr>
      <w:tr w:rsidR="00EE5DC1" w:rsidRPr="00B149C7" w14:paraId="666841C0" w14:textId="77777777" w:rsidTr="00CB42A2">
        <w:trPr>
          <w:trHeight w:val="23"/>
          <w:jc w:val="center"/>
        </w:trPr>
        <w:tc>
          <w:tcPr>
            <w:tcW w:w="4387" w:type="dxa"/>
            <w:vAlign w:val="center"/>
          </w:tcPr>
          <w:p w14:paraId="1C064184" w14:textId="77777777" w:rsidR="00EE5DC1" w:rsidRPr="00B149C7" w:rsidRDefault="00EE5DC1" w:rsidP="00CB42A2">
            <w:pPr>
              <w:jc w:val="center"/>
              <w:rPr>
                <w:rFonts w:ascii="Calibri" w:hAnsi="Calibri" w:cs="Calibri"/>
              </w:rPr>
            </w:pPr>
            <w:r w:rsidRPr="00B149C7">
              <w:rPr>
                <w:rFonts w:ascii="Calibri" w:hAnsi="Calibri" w:cs="Calibri"/>
              </w:rPr>
              <w:t>1</w:t>
            </w:r>
          </w:p>
        </w:tc>
        <w:tc>
          <w:tcPr>
            <w:tcW w:w="2416" w:type="dxa"/>
            <w:vAlign w:val="center"/>
          </w:tcPr>
          <w:p w14:paraId="370C1AAD" w14:textId="77777777" w:rsidR="00EE5DC1" w:rsidRPr="00B149C7" w:rsidRDefault="00EE5DC1" w:rsidP="00CB42A2">
            <w:pPr>
              <w:jc w:val="center"/>
              <w:rPr>
                <w:rFonts w:ascii="Calibri" w:hAnsi="Calibri" w:cs="Calibri"/>
              </w:rPr>
            </w:pPr>
            <w:r w:rsidRPr="00B149C7">
              <w:rPr>
                <w:rFonts w:ascii="Calibri" w:hAnsi="Calibri" w:cs="Calibri"/>
              </w:rPr>
              <w:t>33,4</w:t>
            </w:r>
          </w:p>
        </w:tc>
      </w:tr>
      <w:tr w:rsidR="00EE5DC1" w:rsidRPr="00B149C7" w14:paraId="4AA1BF92" w14:textId="77777777" w:rsidTr="00CB42A2">
        <w:trPr>
          <w:trHeight w:val="23"/>
          <w:jc w:val="center"/>
        </w:trPr>
        <w:tc>
          <w:tcPr>
            <w:tcW w:w="4387" w:type="dxa"/>
            <w:vAlign w:val="center"/>
          </w:tcPr>
          <w:p w14:paraId="48AF59F6" w14:textId="77777777" w:rsidR="00EE5DC1" w:rsidRPr="00B149C7" w:rsidRDefault="00EE5DC1" w:rsidP="00CB42A2">
            <w:pPr>
              <w:jc w:val="center"/>
              <w:rPr>
                <w:rFonts w:ascii="Calibri" w:hAnsi="Calibri" w:cs="Calibri"/>
              </w:rPr>
            </w:pPr>
            <w:r w:rsidRPr="00B149C7">
              <w:rPr>
                <w:rFonts w:ascii="Calibri" w:hAnsi="Calibri" w:cs="Calibri"/>
              </w:rPr>
              <w:t>1 ¼</w:t>
            </w:r>
          </w:p>
        </w:tc>
        <w:tc>
          <w:tcPr>
            <w:tcW w:w="2416" w:type="dxa"/>
            <w:vAlign w:val="center"/>
          </w:tcPr>
          <w:p w14:paraId="0A1B0BD6" w14:textId="77777777" w:rsidR="00EE5DC1" w:rsidRPr="00B149C7" w:rsidRDefault="00EE5DC1" w:rsidP="00CB42A2">
            <w:pPr>
              <w:jc w:val="center"/>
              <w:rPr>
                <w:rFonts w:ascii="Calibri" w:hAnsi="Calibri" w:cs="Calibri"/>
              </w:rPr>
            </w:pPr>
            <w:r w:rsidRPr="00B149C7">
              <w:rPr>
                <w:rFonts w:ascii="Calibri" w:hAnsi="Calibri" w:cs="Calibri"/>
              </w:rPr>
              <w:t>42,2</w:t>
            </w:r>
          </w:p>
        </w:tc>
      </w:tr>
      <w:tr w:rsidR="00EE5DC1" w:rsidRPr="00B149C7" w14:paraId="3A4E641F" w14:textId="77777777" w:rsidTr="00CB42A2">
        <w:trPr>
          <w:trHeight w:val="23"/>
          <w:jc w:val="center"/>
        </w:trPr>
        <w:tc>
          <w:tcPr>
            <w:tcW w:w="4387" w:type="dxa"/>
            <w:vAlign w:val="center"/>
          </w:tcPr>
          <w:p w14:paraId="3A3F3209" w14:textId="77777777" w:rsidR="00EE5DC1" w:rsidRPr="00B149C7" w:rsidRDefault="00EE5DC1" w:rsidP="00CB42A2">
            <w:pPr>
              <w:jc w:val="center"/>
              <w:rPr>
                <w:rFonts w:ascii="Calibri" w:hAnsi="Calibri" w:cs="Calibri"/>
              </w:rPr>
            </w:pPr>
            <w:r w:rsidRPr="00B149C7">
              <w:rPr>
                <w:rFonts w:ascii="Calibri" w:hAnsi="Calibri" w:cs="Calibri"/>
              </w:rPr>
              <w:t>1 ½</w:t>
            </w:r>
          </w:p>
        </w:tc>
        <w:tc>
          <w:tcPr>
            <w:tcW w:w="2416" w:type="dxa"/>
            <w:vAlign w:val="center"/>
          </w:tcPr>
          <w:p w14:paraId="256F4FA0" w14:textId="77777777" w:rsidR="00EE5DC1" w:rsidRPr="00B149C7" w:rsidRDefault="00EE5DC1" w:rsidP="00CB42A2">
            <w:pPr>
              <w:jc w:val="center"/>
              <w:rPr>
                <w:rFonts w:ascii="Calibri" w:hAnsi="Calibri" w:cs="Calibri"/>
              </w:rPr>
            </w:pPr>
            <w:r w:rsidRPr="00B149C7">
              <w:rPr>
                <w:rFonts w:ascii="Calibri" w:hAnsi="Calibri" w:cs="Calibri"/>
              </w:rPr>
              <w:t>48,3</w:t>
            </w:r>
          </w:p>
        </w:tc>
      </w:tr>
      <w:tr w:rsidR="00EE5DC1" w:rsidRPr="00B149C7" w14:paraId="271E2824" w14:textId="77777777" w:rsidTr="00CB42A2">
        <w:trPr>
          <w:trHeight w:val="23"/>
          <w:jc w:val="center"/>
        </w:trPr>
        <w:tc>
          <w:tcPr>
            <w:tcW w:w="4387" w:type="dxa"/>
            <w:vAlign w:val="center"/>
          </w:tcPr>
          <w:p w14:paraId="6C63DF89" w14:textId="77777777" w:rsidR="00EE5DC1" w:rsidRPr="00B149C7" w:rsidRDefault="00EE5DC1" w:rsidP="00CB42A2">
            <w:pPr>
              <w:jc w:val="center"/>
              <w:rPr>
                <w:rFonts w:ascii="Calibri" w:hAnsi="Calibri" w:cs="Calibri"/>
              </w:rPr>
            </w:pPr>
            <w:r w:rsidRPr="00B149C7">
              <w:rPr>
                <w:rFonts w:ascii="Calibri" w:hAnsi="Calibri" w:cs="Calibri"/>
              </w:rPr>
              <w:t>2</w:t>
            </w:r>
          </w:p>
        </w:tc>
        <w:tc>
          <w:tcPr>
            <w:tcW w:w="2416" w:type="dxa"/>
            <w:vAlign w:val="center"/>
          </w:tcPr>
          <w:p w14:paraId="4E8388A6" w14:textId="77777777" w:rsidR="00EE5DC1" w:rsidRPr="00B149C7" w:rsidRDefault="00EE5DC1" w:rsidP="00CB42A2">
            <w:pPr>
              <w:jc w:val="center"/>
              <w:rPr>
                <w:rFonts w:ascii="Calibri" w:hAnsi="Calibri" w:cs="Calibri"/>
              </w:rPr>
            </w:pPr>
            <w:r w:rsidRPr="00B149C7">
              <w:rPr>
                <w:rFonts w:ascii="Calibri" w:hAnsi="Calibri" w:cs="Calibri"/>
              </w:rPr>
              <w:t>60,3</w:t>
            </w:r>
          </w:p>
        </w:tc>
      </w:tr>
      <w:tr w:rsidR="00EE5DC1" w:rsidRPr="00B149C7" w14:paraId="0CC8DE8C" w14:textId="77777777" w:rsidTr="00CB42A2">
        <w:trPr>
          <w:trHeight w:val="23"/>
          <w:jc w:val="center"/>
        </w:trPr>
        <w:tc>
          <w:tcPr>
            <w:tcW w:w="4387" w:type="dxa"/>
            <w:vAlign w:val="center"/>
          </w:tcPr>
          <w:p w14:paraId="4AF6ACC4" w14:textId="77777777" w:rsidR="00EE5DC1" w:rsidRPr="00B149C7" w:rsidRDefault="00EE5DC1" w:rsidP="00CB42A2">
            <w:pPr>
              <w:jc w:val="center"/>
              <w:rPr>
                <w:rFonts w:ascii="Calibri" w:hAnsi="Calibri" w:cs="Calibri"/>
              </w:rPr>
            </w:pPr>
            <w:r w:rsidRPr="00B149C7">
              <w:rPr>
                <w:rFonts w:ascii="Calibri" w:hAnsi="Calibri" w:cs="Calibri"/>
              </w:rPr>
              <w:t>3</w:t>
            </w:r>
          </w:p>
        </w:tc>
        <w:tc>
          <w:tcPr>
            <w:tcW w:w="2416" w:type="dxa"/>
            <w:vAlign w:val="center"/>
          </w:tcPr>
          <w:p w14:paraId="744EC42D" w14:textId="77777777" w:rsidR="00EE5DC1" w:rsidRPr="00B149C7" w:rsidRDefault="00EE5DC1" w:rsidP="00CB42A2">
            <w:pPr>
              <w:jc w:val="center"/>
              <w:rPr>
                <w:rFonts w:ascii="Calibri" w:hAnsi="Calibri" w:cs="Calibri"/>
              </w:rPr>
            </w:pPr>
            <w:r w:rsidRPr="00B149C7">
              <w:rPr>
                <w:rFonts w:ascii="Calibri" w:hAnsi="Calibri" w:cs="Calibri"/>
              </w:rPr>
              <w:t>88,9</w:t>
            </w:r>
          </w:p>
        </w:tc>
      </w:tr>
      <w:tr w:rsidR="00EE5DC1" w:rsidRPr="00B149C7" w14:paraId="29377A38" w14:textId="77777777" w:rsidTr="00CB42A2">
        <w:trPr>
          <w:trHeight w:val="23"/>
          <w:jc w:val="center"/>
        </w:trPr>
        <w:tc>
          <w:tcPr>
            <w:tcW w:w="4387" w:type="dxa"/>
            <w:tcBorders>
              <w:bottom w:val="single" w:sz="4" w:space="0" w:color="auto"/>
            </w:tcBorders>
            <w:vAlign w:val="center"/>
          </w:tcPr>
          <w:p w14:paraId="110E5F6D" w14:textId="77777777" w:rsidR="00EE5DC1" w:rsidRPr="00B149C7" w:rsidRDefault="00EE5DC1" w:rsidP="00CB42A2">
            <w:pPr>
              <w:jc w:val="center"/>
              <w:rPr>
                <w:rFonts w:ascii="Calibri" w:hAnsi="Calibri" w:cs="Calibri"/>
              </w:rPr>
            </w:pPr>
            <w:r w:rsidRPr="00B149C7">
              <w:rPr>
                <w:rFonts w:ascii="Calibri" w:hAnsi="Calibri" w:cs="Calibri"/>
              </w:rPr>
              <w:t>4</w:t>
            </w:r>
          </w:p>
        </w:tc>
        <w:tc>
          <w:tcPr>
            <w:tcW w:w="2416" w:type="dxa"/>
            <w:tcBorders>
              <w:bottom w:val="single" w:sz="4" w:space="0" w:color="auto"/>
            </w:tcBorders>
            <w:vAlign w:val="center"/>
          </w:tcPr>
          <w:p w14:paraId="6F6FA5C5" w14:textId="77777777" w:rsidR="00EE5DC1" w:rsidRPr="00B149C7" w:rsidRDefault="00EE5DC1" w:rsidP="00CB42A2">
            <w:pPr>
              <w:jc w:val="center"/>
              <w:rPr>
                <w:rFonts w:ascii="Calibri" w:hAnsi="Calibri" w:cs="Calibri"/>
              </w:rPr>
            </w:pPr>
            <w:r w:rsidRPr="00B149C7">
              <w:rPr>
                <w:rFonts w:ascii="Calibri" w:hAnsi="Calibri" w:cs="Calibri"/>
              </w:rPr>
              <w:t>114,3</w:t>
            </w:r>
          </w:p>
        </w:tc>
      </w:tr>
      <w:tr w:rsidR="00EE5DC1" w:rsidRPr="00B149C7" w14:paraId="1F6848AB" w14:textId="77777777" w:rsidTr="00CB42A2">
        <w:trPr>
          <w:trHeight w:val="23"/>
          <w:jc w:val="center"/>
        </w:trPr>
        <w:tc>
          <w:tcPr>
            <w:tcW w:w="4387" w:type="dxa"/>
            <w:tcBorders>
              <w:top w:val="single" w:sz="4" w:space="0" w:color="auto"/>
              <w:bottom w:val="single" w:sz="4" w:space="0" w:color="auto"/>
            </w:tcBorders>
            <w:vAlign w:val="center"/>
          </w:tcPr>
          <w:p w14:paraId="50586F5D" w14:textId="77777777" w:rsidR="00EE5DC1" w:rsidRPr="00B149C7" w:rsidRDefault="00EE5DC1" w:rsidP="00CB42A2">
            <w:pPr>
              <w:jc w:val="center"/>
              <w:rPr>
                <w:rFonts w:ascii="Calibri" w:hAnsi="Calibri" w:cs="Calibri"/>
              </w:rPr>
            </w:pPr>
            <w:r w:rsidRPr="00B149C7">
              <w:rPr>
                <w:rFonts w:ascii="Calibri" w:hAnsi="Calibri" w:cs="Calibri"/>
              </w:rPr>
              <w:t>5</w:t>
            </w:r>
          </w:p>
        </w:tc>
        <w:tc>
          <w:tcPr>
            <w:tcW w:w="2416" w:type="dxa"/>
            <w:tcBorders>
              <w:top w:val="single" w:sz="4" w:space="0" w:color="auto"/>
              <w:bottom w:val="single" w:sz="4" w:space="0" w:color="auto"/>
            </w:tcBorders>
            <w:vAlign w:val="center"/>
          </w:tcPr>
          <w:p w14:paraId="6BB52563" w14:textId="77777777" w:rsidR="00EE5DC1" w:rsidRPr="00B149C7" w:rsidRDefault="00EE5DC1" w:rsidP="00CB42A2">
            <w:pPr>
              <w:jc w:val="center"/>
              <w:rPr>
                <w:rFonts w:ascii="Calibri" w:hAnsi="Calibri" w:cs="Calibri"/>
              </w:rPr>
            </w:pPr>
            <w:r w:rsidRPr="00B149C7">
              <w:rPr>
                <w:rFonts w:ascii="Calibri" w:hAnsi="Calibri" w:cs="Calibri"/>
              </w:rPr>
              <w:t>141,3</w:t>
            </w:r>
          </w:p>
        </w:tc>
      </w:tr>
    </w:tbl>
    <w:p w14:paraId="7EB88BC7" w14:textId="77777777" w:rsidR="00EE5DC1" w:rsidRPr="00B149C7" w:rsidRDefault="00EE5DC1" w:rsidP="00EE5DC1">
      <w:pPr>
        <w:ind w:firstLine="567"/>
        <w:jc w:val="both"/>
        <w:rPr>
          <w:rFonts w:ascii="Calibri" w:hAnsi="Calibri" w:cs="Calibri"/>
          <w:szCs w:val="24"/>
        </w:rPr>
      </w:pPr>
    </w:p>
    <w:p w14:paraId="08D75253" w14:textId="77777777" w:rsidR="00EE5DC1" w:rsidRPr="00B149C7" w:rsidRDefault="00EE5DC1" w:rsidP="00EE5DC1">
      <w:pPr>
        <w:ind w:firstLine="567"/>
        <w:jc w:val="both"/>
        <w:rPr>
          <w:rFonts w:ascii="Calibri" w:hAnsi="Calibri" w:cs="Calibri"/>
          <w:szCs w:val="24"/>
        </w:rPr>
      </w:pPr>
      <w:r w:rsidRPr="00B149C7">
        <w:rPr>
          <w:rFonts w:ascii="Calibri" w:hAnsi="Calibri" w:cs="Calibri"/>
          <w:szCs w:val="24"/>
        </w:rPr>
        <w:t>O aço é uma liga metálica formada principalmente de ferro e carbono, que pode possuir outras ligas dependendo da aplicação e da necessidade de atingir as propriedades do produto final. Considera-se aço carbono a liga metálica formada como um resultado da combinação de ferro e carbono, quando as proporções de outros elementos sejam inferiores a determinados limites percentuais, indicados a seguir: 0,3% de alumínio; 0,0008% de boro; 0,3% de cromo; 0,3% de cobalto; 0,4% de cobre; 0,4% de chumbo; 1,65% de manganês; 0,08% de molibdênio; 0,3% de níquel; 0,06% de nióbio; 0,6% de silício; 0,05% de titânio; 0,3% de tungstênio (volfrâmio); 0,1% de vanádio; 0,05% de zircônio; e 0,1% de outros elementos (exceto enxofre, fósforo, carbono e nitrogênio [azoto]), individualmente considerados.</w:t>
      </w:r>
    </w:p>
    <w:p w14:paraId="477DE563" w14:textId="77777777" w:rsidR="00EE5DC1" w:rsidRPr="00B149C7" w:rsidRDefault="00EE5DC1" w:rsidP="00EE5DC1">
      <w:pPr>
        <w:ind w:firstLine="567"/>
        <w:jc w:val="both"/>
        <w:rPr>
          <w:rFonts w:ascii="Calibri" w:hAnsi="Calibri" w:cs="Calibri"/>
          <w:szCs w:val="24"/>
        </w:rPr>
      </w:pPr>
    </w:p>
    <w:p w14:paraId="43D5D963" w14:textId="77777777" w:rsidR="00EE5DC1" w:rsidRPr="00B149C7" w:rsidRDefault="00EE5DC1" w:rsidP="00EE5DC1">
      <w:pPr>
        <w:ind w:firstLine="567"/>
        <w:jc w:val="both"/>
        <w:rPr>
          <w:rFonts w:ascii="Calibri" w:hAnsi="Calibri" w:cs="Calibri"/>
          <w:szCs w:val="24"/>
        </w:rPr>
      </w:pPr>
      <w:r w:rsidRPr="00B149C7">
        <w:rPr>
          <w:rFonts w:ascii="Calibri" w:hAnsi="Calibri" w:cs="Calibri"/>
          <w:szCs w:val="24"/>
        </w:rPr>
        <w:t xml:space="preserve">Os tubos de aço carbono sem costura objeto da </w:t>
      </w:r>
      <w:r>
        <w:rPr>
          <w:rFonts w:ascii="Calibri" w:hAnsi="Calibri" w:cs="Calibri"/>
          <w:szCs w:val="24"/>
        </w:rPr>
        <w:t>investigação</w:t>
      </w:r>
      <w:r w:rsidRPr="00B149C7">
        <w:rPr>
          <w:rFonts w:ascii="Calibri" w:hAnsi="Calibri" w:cs="Calibri"/>
          <w:szCs w:val="24"/>
        </w:rPr>
        <w:t xml:space="preserve"> obedecem normalmente à norma técnica API-5L (da </w:t>
      </w:r>
      <w:r w:rsidRPr="00B149C7">
        <w:rPr>
          <w:rFonts w:ascii="Calibri" w:hAnsi="Calibri" w:cs="Calibri"/>
          <w:i/>
          <w:szCs w:val="24"/>
        </w:rPr>
        <w:t>American Petroleum Institute</w:t>
      </w:r>
      <w:r w:rsidRPr="00B149C7">
        <w:rPr>
          <w:rFonts w:ascii="Calibri" w:hAnsi="Calibri" w:cs="Calibri"/>
          <w:szCs w:val="24"/>
        </w:rPr>
        <w:t xml:space="preserve">) ou a outras normas similares, como DNV-ST-F101, da </w:t>
      </w:r>
      <w:r w:rsidRPr="00B149C7">
        <w:rPr>
          <w:rFonts w:ascii="Calibri" w:hAnsi="Calibri" w:cs="Calibri"/>
          <w:i/>
          <w:szCs w:val="24"/>
        </w:rPr>
        <w:t>Det Norske Veritas</w:t>
      </w:r>
      <w:r w:rsidRPr="00B149C7">
        <w:rPr>
          <w:rFonts w:ascii="Calibri" w:hAnsi="Calibri" w:cs="Calibri"/>
          <w:szCs w:val="24"/>
        </w:rPr>
        <w:t xml:space="preserve"> (ou versões anteriores, como DNVGL-ST-F101 e DNV-OS F-101), CSA-Z245.1 (da </w:t>
      </w:r>
      <w:r w:rsidRPr="00B149C7">
        <w:rPr>
          <w:rFonts w:ascii="Calibri" w:hAnsi="Calibri" w:cs="Calibri"/>
          <w:i/>
          <w:szCs w:val="24"/>
        </w:rPr>
        <w:t>Canadian Standards Association</w:t>
      </w:r>
      <w:r w:rsidRPr="00B149C7">
        <w:rPr>
          <w:rFonts w:ascii="Calibri" w:hAnsi="Calibri" w:cs="Calibri"/>
          <w:szCs w:val="24"/>
        </w:rPr>
        <w:t xml:space="preserve">), ISO 3183 (da </w:t>
      </w:r>
      <w:r w:rsidRPr="00B149C7">
        <w:rPr>
          <w:rFonts w:ascii="Calibri" w:hAnsi="Calibri" w:cs="Calibri"/>
          <w:i/>
          <w:szCs w:val="24"/>
        </w:rPr>
        <w:t xml:space="preserve">International Organization for </w:t>
      </w:r>
      <w:r w:rsidRPr="00B149C7">
        <w:rPr>
          <w:rFonts w:ascii="Calibri" w:hAnsi="Calibri" w:cs="Calibri"/>
          <w:i/>
          <w:szCs w:val="24"/>
        </w:rPr>
        <w:lastRenderedPageBreak/>
        <w:t>Standardization</w:t>
      </w:r>
      <w:r w:rsidRPr="00B149C7">
        <w:rPr>
          <w:rFonts w:ascii="Calibri" w:hAnsi="Calibri" w:cs="Calibri"/>
          <w:szCs w:val="24"/>
        </w:rPr>
        <w:t>) ou EN-10208 (do Comitê de Padronização Europeu, CEN), podendo tais normas estarem ou não associadas a outras normas técnicas, como ASTM-A106, ASTM-A53, ASTM-A333, etc.</w:t>
      </w:r>
    </w:p>
    <w:p w14:paraId="7E017D4F" w14:textId="77777777" w:rsidR="00EE5DC1" w:rsidRPr="00B149C7" w:rsidRDefault="00EE5DC1" w:rsidP="00EE5DC1">
      <w:pPr>
        <w:ind w:firstLine="567"/>
        <w:jc w:val="both"/>
        <w:rPr>
          <w:rFonts w:ascii="Calibri" w:hAnsi="Calibri" w:cs="Calibri"/>
          <w:szCs w:val="24"/>
        </w:rPr>
      </w:pPr>
    </w:p>
    <w:p w14:paraId="1A313171" w14:textId="77777777" w:rsidR="00EE5DC1" w:rsidRPr="00B149C7" w:rsidRDefault="00EE5DC1" w:rsidP="00EE5DC1">
      <w:pPr>
        <w:ind w:firstLine="567"/>
        <w:jc w:val="both"/>
        <w:rPr>
          <w:rFonts w:ascii="Calibri" w:hAnsi="Calibri" w:cs="Calibri"/>
          <w:szCs w:val="24"/>
        </w:rPr>
      </w:pPr>
      <w:r w:rsidRPr="00B149C7">
        <w:rPr>
          <w:rFonts w:ascii="Calibri" w:hAnsi="Calibri" w:cs="Calibri"/>
          <w:szCs w:val="24"/>
        </w:rPr>
        <w:t>Esses tubos podem variar em função das condições de pressão de formação, da vazão, da profundidade, do tipo de fluido e de outros fatores relativos à aplicação a que se destina.</w:t>
      </w:r>
    </w:p>
    <w:p w14:paraId="6C428B8C" w14:textId="77777777" w:rsidR="00EE5DC1" w:rsidRPr="00B149C7" w:rsidRDefault="00EE5DC1" w:rsidP="00EE5DC1">
      <w:pPr>
        <w:ind w:firstLine="567"/>
        <w:jc w:val="both"/>
        <w:rPr>
          <w:rFonts w:ascii="Calibri" w:hAnsi="Calibri" w:cs="Calibri"/>
          <w:szCs w:val="24"/>
        </w:rPr>
      </w:pPr>
    </w:p>
    <w:p w14:paraId="4FF06F59" w14:textId="77777777" w:rsidR="00EE5DC1" w:rsidRPr="00B149C7" w:rsidRDefault="00EE5DC1" w:rsidP="00EE5DC1">
      <w:pPr>
        <w:ind w:firstLine="567"/>
        <w:jc w:val="both"/>
        <w:rPr>
          <w:rFonts w:ascii="Calibri" w:hAnsi="Calibri" w:cs="Calibri"/>
          <w:szCs w:val="24"/>
        </w:rPr>
      </w:pPr>
      <w:r w:rsidRPr="00B149C7">
        <w:rPr>
          <w:rFonts w:ascii="Calibri" w:hAnsi="Calibri" w:cs="Calibri"/>
          <w:szCs w:val="24"/>
        </w:rPr>
        <w:t xml:space="preserve">A principal aplicação dos tubos objeto da </w:t>
      </w:r>
      <w:r>
        <w:rPr>
          <w:rFonts w:ascii="Calibri" w:hAnsi="Calibri" w:cs="Calibri"/>
          <w:szCs w:val="24"/>
        </w:rPr>
        <w:t>investigação</w:t>
      </w:r>
      <w:r w:rsidRPr="00B149C7">
        <w:rPr>
          <w:rFonts w:ascii="Calibri" w:hAnsi="Calibri" w:cs="Calibri"/>
          <w:szCs w:val="24"/>
        </w:rPr>
        <w:t xml:space="preserve"> é a construção de oleodutos e gasodutos para condução e armazenamento de fluidos, utilizados em refinarias, petroquímicas, dentre outros processos industriais.</w:t>
      </w:r>
    </w:p>
    <w:p w14:paraId="55EC7BFA" w14:textId="77777777" w:rsidR="00EE5DC1" w:rsidRPr="00E6797A" w:rsidRDefault="00EE5DC1" w:rsidP="00EE5DC1">
      <w:pPr>
        <w:jc w:val="both"/>
        <w:rPr>
          <w:rFonts w:asciiTheme="minorHAnsi" w:hAnsiTheme="minorHAnsi" w:cstheme="minorHAnsi"/>
          <w:szCs w:val="24"/>
        </w:rPr>
      </w:pPr>
    </w:p>
    <w:p w14:paraId="36A435C3" w14:textId="77777777" w:rsidR="00427F90" w:rsidRPr="00DB128C" w:rsidRDefault="00427F90" w:rsidP="004C2FAF">
      <w:pPr>
        <w:ind w:left="-142" w:right="-199"/>
        <w:jc w:val="both"/>
        <w:rPr>
          <w:rFonts w:asciiTheme="minorHAnsi" w:hAnsiTheme="minorHAnsi" w:cstheme="minorHAnsi"/>
          <w:szCs w:val="24"/>
        </w:rPr>
      </w:pPr>
    </w:p>
    <w:p w14:paraId="54AF56D3"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w:t>
      </w:r>
      <w:r w:rsidRPr="00DB128C">
        <w:rPr>
          <w:rFonts w:asciiTheme="minorHAnsi" w:hAnsiTheme="minorHAnsi" w:cstheme="minorHAnsi"/>
          <w:bCs/>
          <w:sz w:val="24"/>
        </w:rPr>
        <w:tab/>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dumping:</w:t>
      </w:r>
    </w:p>
    <w:p w14:paraId="65A2C673" w14:textId="77777777" w:rsidR="00427F90" w:rsidRPr="00DB128C" w:rsidRDefault="00427F90" w:rsidP="004C2FAF">
      <w:pPr>
        <w:tabs>
          <w:tab w:val="num" w:pos="0"/>
        </w:tabs>
        <w:ind w:left="-142" w:right="-199"/>
        <w:jc w:val="both"/>
        <w:rPr>
          <w:rFonts w:asciiTheme="minorHAnsi" w:hAnsiTheme="minorHAnsi" w:cstheme="minorHAnsi"/>
          <w:szCs w:val="24"/>
        </w:rPr>
      </w:pPr>
    </w:p>
    <w:p w14:paraId="30EDD0CC" w14:textId="77777777" w:rsidR="00BE570E" w:rsidRPr="00B149C7" w:rsidRDefault="00BE570E" w:rsidP="00BE570E">
      <w:pPr>
        <w:ind w:left="1080"/>
        <w:jc w:val="both"/>
        <w:rPr>
          <w:rFonts w:asciiTheme="minorHAnsi" w:hAnsiTheme="minorHAnsi" w:cstheme="minorHAnsi"/>
          <w:szCs w:val="24"/>
        </w:rPr>
      </w:pPr>
      <w:r w:rsidRPr="00B149C7">
        <w:rPr>
          <w:rFonts w:asciiTheme="minorHAnsi" w:hAnsiTheme="minorHAnsi" w:cstheme="minorHAnsi"/>
          <w:szCs w:val="24"/>
        </w:rPr>
        <w:t>JANEIRO de 2024 a DEZEMBRO de 2024</w:t>
      </w:r>
    </w:p>
    <w:p w14:paraId="21E8F684" w14:textId="77777777" w:rsidR="00427F90" w:rsidRPr="00DB128C" w:rsidRDefault="00427F90" w:rsidP="004C2FAF">
      <w:pPr>
        <w:ind w:left="-142" w:right="-199"/>
        <w:jc w:val="both"/>
        <w:rPr>
          <w:rFonts w:asciiTheme="minorHAnsi" w:hAnsiTheme="minorHAnsi" w:cstheme="minorHAnsi"/>
          <w:b/>
          <w:szCs w:val="24"/>
        </w:rPr>
      </w:pPr>
    </w:p>
    <w:p w14:paraId="0145F741" w14:textId="77777777" w:rsidR="00427F90" w:rsidRPr="00DB128C" w:rsidRDefault="00427F90" w:rsidP="004C2FAF">
      <w:pPr>
        <w:ind w:left="-142" w:right="-199"/>
        <w:jc w:val="both"/>
        <w:rPr>
          <w:rFonts w:asciiTheme="minorHAnsi" w:hAnsiTheme="minorHAnsi" w:cstheme="minorHAnsi"/>
          <w:b/>
          <w:szCs w:val="24"/>
        </w:rPr>
      </w:pPr>
    </w:p>
    <w:p w14:paraId="742B2F29"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iii)</w:t>
      </w:r>
      <w:r w:rsidRPr="00DB128C">
        <w:rPr>
          <w:rFonts w:asciiTheme="minorHAnsi" w:hAnsiTheme="minorHAnsi" w:cstheme="minorHAnsi"/>
          <w:b/>
          <w:bCs/>
          <w:sz w:val="24"/>
        </w:rPr>
        <w:tab/>
      </w:r>
      <w:r w:rsidRPr="00DB128C">
        <w:rPr>
          <w:rFonts w:asciiTheme="minorHAnsi" w:hAnsiTheme="minorHAnsi" w:cstheme="minorHAnsi"/>
          <w:bCs/>
          <w:sz w:val="24"/>
        </w:rPr>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dano:</w:t>
      </w:r>
    </w:p>
    <w:p w14:paraId="37BD1ABA" w14:textId="77777777" w:rsidR="00427F90" w:rsidRPr="00DB128C" w:rsidRDefault="00427F90" w:rsidP="004C2FAF">
      <w:pPr>
        <w:tabs>
          <w:tab w:val="num" w:pos="0"/>
        </w:tabs>
        <w:ind w:left="-142" w:right="-199"/>
        <w:jc w:val="both"/>
        <w:rPr>
          <w:rFonts w:asciiTheme="minorHAnsi" w:hAnsiTheme="minorHAnsi" w:cstheme="minorHAnsi"/>
          <w:szCs w:val="24"/>
        </w:rPr>
      </w:pPr>
    </w:p>
    <w:p w14:paraId="6CB72710" w14:textId="60A50F1A" w:rsidR="00427F90" w:rsidRPr="00DB128C" w:rsidRDefault="00864CFC" w:rsidP="004C2FAF">
      <w:pPr>
        <w:ind w:left="-142" w:right="-199"/>
        <w:jc w:val="both"/>
        <w:rPr>
          <w:rFonts w:asciiTheme="minorHAnsi" w:hAnsiTheme="minorHAnsi" w:cstheme="minorHAnsi"/>
          <w:szCs w:val="24"/>
        </w:rPr>
      </w:pPr>
      <w:r w:rsidRPr="00B149C7">
        <w:rPr>
          <w:rFonts w:asciiTheme="minorHAnsi" w:hAnsiTheme="minorHAnsi" w:cstheme="minorHAnsi"/>
          <w:b/>
          <w:szCs w:val="24"/>
        </w:rPr>
        <w:t>JANEIRO</w:t>
      </w:r>
      <w:r w:rsidRPr="00B149C7">
        <w:rPr>
          <w:rFonts w:asciiTheme="minorHAnsi" w:hAnsiTheme="minorHAnsi" w:cstheme="minorHAnsi"/>
          <w:szCs w:val="24"/>
        </w:rPr>
        <w:t xml:space="preserve"> de </w:t>
      </w:r>
      <w:r w:rsidRPr="00B149C7">
        <w:rPr>
          <w:rFonts w:asciiTheme="minorHAnsi" w:hAnsiTheme="minorHAnsi" w:cstheme="minorHAnsi"/>
          <w:b/>
          <w:szCs w:val="24"/>
        </w:rPr>
        <w:t>2020</w:t>
      </w:r>
      <w:r w:rsidRPr="00B149C7">
        <w:rPr>
          <w:rFonts w:asciiTheme="minorHAnsi" w:hAnsiTheme="minorHAnsi" w:cstheme="minorHAnsi"/>
          <w:szCs w:val="24"/>
        </w:rPr>
        <w:t xml:space="preserve"> a </w:t>
      </w:r>
      <w:r w:rsidRPr="00B149C7">
        <w:rPr>
          <w:rFonts w:asciiTheme="minorHAnsi" w:hAnsiTheme="minorHAnsi" w:cstheme="minorHAnsi"/>
          <w:b/>
          <w:szCs w:val="24"/>
        </w:rPr>
        <w:t>DEZEMBRO</w:t>
      </w:r>
      <w:r w:rsidRPr="00B149C7">
        <w:rPr>
          <w:rFonts w:asciiTheme="minorHAnsi" w:hAnsiTheme="minorHAnsi" w:cstheme="minorHAnsi"/>
          <w:szCs w:val="24"/>
        </w:rPr>
        <w:t xml:space="preserve"> de </w:t>
      </w:r>
      <w:r w:rsidRPr="00B149C7">
        <w:rPr>
          <w:rFonts w:asciiTheme="minorHAnsi" w:hAnsiTheme="minorHAnsi" w:cstheme="minorHAnsi"/>
          <w:b/>
          <w:szCs w:val="24"/>
        </w:rPr>
        <w:t>2024</w:t>
      </w:r>
      <w:r w:rsidR="00427F90" w:rsidRPr="00DB128C">
        <w:rPr>
          <w:rFonts w:asciiTheme="minorHAnsi" w:hAnsiTheme="minorHAnsi" w:cstheme="minorHAnsi"/>
          <w:szCs w:val="24"/>
        </w:rPr>
        <w:t>, dividido em cinco períodos, conforme especificado abaixo:</w:t>
      </w:r>
    </w:p>
    <w:p w14:paraId="49627451" w14:textId="77777777" w:rsidR="00427F90" w:rsidRPr="00DB128C" w:rsidRDefault="00427F90" w:rsidP="004C2FAF">
      <w:pPr>
        <w:tabs>
          <w:tab w:val="num" w:pos="0"/>
        </w:tabs>
        <w:ind w:left="-142" w:right="-199"/>
        <w:jc w:val="both"/>
        <w:rPr>
          <w:rFonts w:asciiTheme="minorHAnsi" w:hAnsiTheme="minorHAnsi" w:cstheme="minorHAnsi"/>
          <w:szCs w:val="24"/>
        </w:rPr>
      </w:pPr>
    </w:p>
    <w:p w14:paraId="537D179A" w14:textId="77777777" w:rsidR="0050541D" w:rsidRPr="00B149C7" w:rsidRDefault="0050541D" w:rsidP="0050541D">
      <w:pPr>
        <w:ind w:left="1080"/>
        <w:jc w:val="both"/>
        <w:rPr>
          <w:rFonts w:asciiTheme="minorHAnsi" w:hAnsiTheme="minorHAnsi" w:cstheme="minorHAnsi"/>
          <w:szCs w:val="24"/>
        </w:rPr>
      </w:pPr>
      <w:r w:rsidRPr="00B149C7">
        <w:rPr>
          <w:rFonts w:asciiTheme="minorHAnsi" w:hAnsiTheme="minorHAnsi" w:cstheme="minorHAnsi"/>
          <w:szCs w:val="24"/>
        </w:rPr>
        <w:t xml:space="preserve">P1 – </w:t>
      </w:r>
      <w:r w:rsidRPr="00B149C7">
        <w:rPr>
          <w:rFonts w:asciiTheme="minorHAnsi" w:hAnsiTheme="minorHAnsi" w:cstheme="minorHAnsi"/>
          <w:b/>
          <w:szCs w:val="24"/>
        </w:rPr>
        <w:t>JANEIRO</w:t>
      </w:r>
      <w:r w:rsidRPr="00B149C7">
        <w:rPr>
          <w:rFonts w:asciiTheme="minorHAnsi" w:hAnsiTheme="minorHAnsi" w:cstheme="minorHAnsi"/>
          <w:szCs w:val="24"/>
        </w:rPr>
        <w:t xml:space="preserve"> de </w:t>
      </w:r>
      <w:r w:rsidRPr="00B149C7">
        <w:rPr>
          <w:rFonts w:asciiTheme="minorHAnsi" w:hAnsiTheme="minorHAnsi" w:cstheme="minorHAnsi"/>
          <w:b/>
          <w:szCs w:val="24"/>
        </w:rPr>
        <w:t>2020</w:t>
      </w:r>
      <w:r w:rsidRPr="00B149C7">
        <w:rPr>
          <w:rFonts w:asciiTheme="minorHAnsi" w:hAnsiTheme="minorHAnsi" w:cstheme="minorHAnsi"/>
          <w:szCs w:val="24"/>
        </w:rPr>
        <w:t xml:space="preserve"> a </w:t>
      </w:r>
      <w:r w:rsidRPr="00B149C7">
        <w:rPr>
          <w:rFonts w:asciiTheme="minorHAnsi" w:hAnsiTheme="minorHAnsi" w:cstheme="minorHAnsi"/>
          <w:b/>
          <w:szCs w:val="24"/>
        </w:rPr>
        <w:t>DEZEMBRO</w:t>
      </w:r>
      <w:r w:rsidRPr="00B149C7">
        <w:rPr>
          <w:rFonts w:asciiTheme="minorHAnsi" w:hAnsiTheme="minorHAnsi" w:cstheme="minorHAnsi"/>
          <w:szCs w:val="24"/>
        </w:rPr>
        <w:t xml:space="preserve"> de </w:t>
      </w:r>
      <w:r w:rsidRPr="00B149C7">
        <w:rPr>
          <w:rFonts w:asciiTheme="minorHAnsi" w:hAnsiTheme="minorHAnsi" w:cstheme="minorHAnsi"/>
          <w:b/>
          <w:szCs w:val="24"/>
        </w:rPr>
        <w:t>2020</w:t>
      </w:r>
    </w:p>
    <w:p w14:paraId="00FF4185" w14:textId="77777777" w:rsidR="0050541D" w:rsidRPr="00B149C7" w:rsidRDefault="0050541D" w:rsidP="0050541D">
      <w:pPr>
        <w:ind w:left="1080"/>
        <w:jc w:val="both"/>
        <w:rPr>
          <w:rFonts w:asciiTheme="minorHAnsi" w:hAnsiTheme="minorHAnsi" w:cstheme="minorHAnsi"/>
          <w:szCs w:val="24"/>
        </w:rPr>
      </w:pPr>
      <w:r w:rsidRPr="00B149C7">
        <w:rPr>
          <w:rFonts w:asciiTheme="minorHAnsi" w:hAnsiTheme="minorHAnsi" w:cstheme="minorHAnsi"/>
          <w:szCs w:val="24"/>
        </w:rPr>
        <w:t xml:space="preserve">P2 – </w:t>
      </w:r>
      <w:r w:rsidRPr="00B149C7">
        <w:rPr>
          <w:rFonts w:asciiTheme="minorHAnsi" w:hAnsiTheme="minorHAnsi" w:cstheme="minorHAnsi"/>
          <w:b/>
          <w:szCs w:val="24"/>
        </w:rPr>
        <w:t>JANEIRO</w:t>
      </w:r>
      <w:r w:rsidRPr="00B149C7">
        <w:rPr>
          <w:rFonts w:asciiTheme="minorHAnsi" w:hAnsiTheme="minorHAnsi" w:cstheme="minorHAnsi"/>
          <w:szCs w:val="24"/>
        </w:rPr>
        <w:t xml:space="preserve"> de </w:t>
      </w:r>
      <w:r w:rsidRPr="00B149C7">
        <w:rPr>
          <w:rFonts w:asciiTheme="minorHAnsi" w:hAnsiTheme="minorHAnsi" w:cstheme="minorHAnsi"/>
          <w:b/>
          <w:szCs w:val="24"/>
        </w:rPr>
        <w:t>2021</w:t>
      </w:r>
      <w:r w:rsidRPr="00B149C7">
        <w:rPr>
          <w:rFonts w:asciiTheme="minorHAnsi" w:hAnsiTheme="minorHAnsi" w:cstheme="minorHAnsi"/>
          <w:szCs w:val="24"/>
        </w:rPr>
        <w:t xml:space="preserve"> a </w:t>
      </w:r>
      <w:r w:rsidRPr="00B149C7">
        <w:rPr>
          <w:rFonts w:asciiTheme="minorHAnsi" w:hAnsiTheme="minorHAnsi" w:cstheme="minorHAnsi"/>
          <w:b/>
          <w:szCs w:val="24"/>
        </w:rPr>
        <w:t>DEZEMBRO</w:t>
      </w:r>
      <w:r w:rsidRPr="00B149C7">
        <w:rPr>
          <w:rFonts w:asciiTheme="minorHAnsi" w:hAnsiTheme="minorHAnsi" w:cstheme="minorHAnsi"/>
          <w:szCs w:val="24"/>
        </w:rPr>
        <w:t xml:space="preserve"> de </w:t>
      </w:r>
      <w:r w:rsidRPr="00B149C7">
        <w:rPr>
          <w:rFonts w:asciiTheme="minorHAnsi" w:hAnsiTheme="minorHAnsi" w:cstheme="minorHAnsi"/>
          <w:b/>
          <w:szCs w:val="24"/>
        </w:rPr>
        <w:t>2021</w:t>
      </w:r>
    </w:p>
    <w:p w14:paraId="5B81453C" w14:textId="77777777" w:rsidR="0050541D" w:rsidRPr="00B149C7" w:rsidRDefault="0050541D" w:rsidP="0050541D">
      <w:pPr>
        <w:ind w:left="1080"/>
        <w:jc w:val="both"/>
        <w:rPr>
          <w:rFonts w:asciiTheme="minorHAnsi" w:hAnsiTheme="minorHAnsi" w:cstheme="minorHAnsi"/>
          <w:szCs w:val="24"/>
        </w:rPr>
      </w:pPr>
      <w:r w:rsidRPr="00B149C7">
        <w:rPr>
          <w:rFonts w:asciiTheme="minorHAnsi" w:hAnsiTheme="minorHAnsi" w:cstheme="minorHAnsi"/>
          <w:szCs w:val="24"/>
        </w:rPr>
        <w:t xml:space="preserve">P3 – </w:t>
      </w:r>
      <w:r w:rsidRPr="00B149C7">
        <w:rPr>
          <w:rFonts w:asciiTheme="minorHAnsi" w:hAnsiTheme="minorHAnsi" w:cstheme="minorHAnsi"/>
          <w:b/>
          <w:szCs w:val="24"/>
        </w:rPr>
        <w:t>JANEIRO</w:t>
      </w:r>
      <w:r w:rsidRPr="00B149C7">
        <w:rPr>
          <w:rFonts w:asciiTheme="minorHAnsi" w:hAnsiTheme="minorHAnsi" w:cstheme="minorHAnsi"/>
          <w:szCs w:val="24"/>
        </w:rPr>
        <w:t xml:space="preserve"> de </w:t>
      </w:r>
      <w:r w:rsidRPr="00B149C7">
        <w:rPr>
          <w:rFonts w:asciiTheme="minorHAnsi" w:hAnsiTheme="minorHAnsi" w:cstheme="minorHAnsi"/>
          <w:b/>
          <w:szCs w:val="24"/>
        </w:rPr>
        <w:t>2022</w:t>
      </w:r>
      <w:r w:rsidRPr="00B149C7">
        <w:rPr>
          <w:rFonts w:asciiTheme="minorHAnsi" w:hAnsiTheme="minorHAnsi" w:cstheme="minorHAnsi"/>
          <w:szCs w:val="24"/>
        </w:rPr>
        <w:t xml:space="preserve"> a </w:t>
      </w:r>
      <w:r w:rsidRPr="00B149C7">
        <w:rPr>
          <w:rFonts w:asciiTheme="minorHAnsi" w:hAnsiTheme="minorHAnsi" w:cstheme="minorHAnsi"/>
          <w:b/>
          <w:szCs w:val="24"/>
        </w:rPr>
        <w:t>DEZEMBRO</w:t>
      </w:r>
      <w:r w:rsidRPr="00B149C7">
        <w:rPr>
          <w:rFonts w:asciiTheme="minorHAnsi" w:hAnsiTheme="minorHAnsi" w:cstheme="minorHAnsi"/>
          <w:szCs w:val="24"/>
        </w:rPr>
        <w:t xml:space="preserve"> de </w:t>
      </w:r>
      <w:r w:rsidRPr="00B149C7">
        <w:rPr>
          <w:rFonts w:asciiTheme="minorHAnsi" w:hAnsiTheme="minorHAnsi" w:cstheme="minorHAnsi"/>
          <w:b/>
          <w:szCs w:val="24"/>
        </w:rPr>
        <w:t>2022</w:t>
      </w:r>
    </w:p>
    <w:p w14:paraId="0949F84D" w14:textId="77777777" w:rsidR="0050541D" w:rsidRPr="00B149C7" w:rsidRDefault="0050541D" w:rsidP="0050541D">
      <w:pPr>
        <w:ind w:left="1080"/>
        <w:jc w:val="both"/>
        <w:rPr>
          <w:rFonts w:asciiTheme="minorHAnsi" w:hAnsiTheme="minorHAnsi" w:cstheme="minorHAnsi"/>
          <w:szCs w:val="24"/>
        </w:rPr>
      </w:pPr>
      <w:r w:rsidRPr="00B149C7">
        <w:rPr>
          <w:rFonts w:asciiTheme="minorHAnsi" w:hAnsiTheme="minorHAnsi" w:cstheme="minorHAnsi"/>
          <w:szCs w:val="24"/>
        </w:rPr>
        <w:t xml:space="preserve">P4 – </w:t>
      </w:r>
      <w:r w:rsidRPr="00B149C7">
        <w:rPr>
          <w:rFonts w:asciiTheme="minorHAnsi" w:hAnsiTheme="minorHAnsi" w:cstheme="minorHAnsi"/>
          <w:b/>
          <w:szCs w:val="24"/>
        </w:rPr>
        <w:t>JANEIRO</w:t>
      </w:r>
      <w:r w:rsidRPr="00B149C7">
        <w:rPr>
          <w:rFonts w:asciiTheme="minorHAnsi" w:hAnsiTheme="minorHAnsi" w:cstheme="minorHAnsi"/>
          <w:szCs w:val="24"/>
        </w:rPr>
        <w:t xml:space="preserve"> de </w:t>
      </w:r>
      <w:r w:rsidRPr="00B149C7">
        <w:rPr>
          <w:rFonts w:asciiTheme="minorHAnsi" w:hAnsiTheme="minorHAnsi" w:cstheme="minorHAnsi"/>
          <w:b/>
          <w:szCs w:val="24"/>
        </w:rPr>
        <w:t>2023</w:t>
      </w:r>
      <w:r w:rsidRPr="00B149C7">
        <w:rPr>
          <w:rFonts w:asciiTheme="minorHAnsi" w:hAnsiTheme="minorHAnsi" w:cstheme="minorHAnsi"/>
          <w:szCs w:val="24"/>
        </w:rPr>
        <w:t xml:space="preserve"> a </w:t>
      </w:r>
      <w:r w:rsidRPr="00B149C7">
        <w:rPr>
          <w:rFonts w:asciiTheme="minorHAnsi" w:hAnsiTheme="minorHAnsi" w:cstheme="minorHAnsi"/>
          <w:b/>
          <w:szCs w:val="24"/>
        </w:rPr>
        <w:t>DEZEMBRO</w:t>
      </w:r>
      <w:r w:rsidRPr="00B149C7">
        <w:rPr>
          <w:rFonts w:asciiTheme="minorHAnsi" w:hAnsiTheme="minorHAnsi" w:cstheme="minorHAnsi"/>
          <w:szCs w:val="24"/>
        </w:rPr>
        <w:t xml:space="preserve"> de </w:t>
      </w:r>
      <w:r w:rsidRPr="00B149C7">
        <w:rPr>
          <w:rFonts w:asciiTheme="minorHAnsi" w:hAnsiTheme="minorHAnsi" w:cstheme="minorHAnsi"/>
          <w:b/>
          <w:szCs w:val="24"/>
        </w:rPr>
        <w:t>2023</w:t>
      </w:r>
    </w:p>
    <w:p w14:paraId="75C75752" w14:textId="77777777" w:rsidR="0050541D" w:rsidRPr="00B149C7" w:rsidRDefault="0050541D" w:rsidP="0050541D">
      <w:pPr>
        <w:ind w:left="1080"/>
        <w:jc w:val="both"/>
        <w:rPr>
          <w:rFonts w:asciiTheme="minorHAnsi" w:hAnsiTheme="minorHAnsi" w:cstheme="minorHAnsi"/>
          <w:szCs w:val="24"/>
        </w:rPr>
      </w:pPr>
      <w:r w:rsidRPr="00B149C7">
        <w:rPr>
          <w:rFonts w:asciiTheme="minorHAnsi" w:hAnsiTheme="minorHAnsi" w:cstheme="minorHAnsi"/>
          <w:szCs w:val="24"/>
        </w:rPr>
        <w:t xml:space="preserve">P5 – </w:t>
      </w:r>
      <w:r w:rsidRPr="00B149C7">
        <w:rPr>
          <w:rFonts w:asciiTheme="minorHAnsi" w:hAnsiTheme="minorHAnsi" w:cstheme="minorHAnsi"/>
          <w:b/>
          <w:szCs w:val="24"/>
        </w:rPr>
        <w:t>JANEIRO</w:t>
      </w:r>
      <w:r w:rsidRPr="00B149C7">
        <w:rPr>
          <w:rFonts w:asciiTheme="minorHAnsi" w:hAnsiTheme="minorHAnsi" w:cstheme="minorHAnsi"/>
          <w:szCs w:val="24"/>
        </w:rPr>
        <w:t xml:space="preserve"> de </w:t>
      </w:r>
      <w:r w:rsidRPr="00B149C7">
        <w:rPr>
          <w:rFonts w:asciiTheme="minorHAnsi" w:hAnsiTheme="minorHAnsi" w:cstheme="minorHAnsi"/>
          <w:b/>
          <w:szCs w:val="24"/>
        </w:rPr>
        <w:t>2024</w:t>
      </w:r>
      <w:r w:rsidRPr="00B149C7">
        <w:rPr>
          <w:rFonts w:asciiTheme="minorHAnsi" w:hAnsiTheme="minorHAnsi" w:cstheme="minorHAnsi"/>
          <w:szCs w:val="24"/>
        </w:rPr>
        <w:t xml:space="preserve"> a </w:t>
      </w:r>
      <w:r w:rsidRPr="00B149C7">
        <w:rPr>
          <w:rFonts w:asciiTheme="minorHAnsi" w:hAnsiTheme="minorHAnsi" w:cstheme="minorHAnsi"/>
          <w:b/>
          <w:szCs w:val="24"/>
        </w:rPr>
        <w:t>DEZEMBRO</w:t>
      </w:r>
      <w:r w:rsidRPr="00B149C7">
        <w:rPr>
          <w:rFonts w:asciiTheme="minorHAnsi" w:hAnsiTheme="minorHAnsi" w:cstheme="minorHAnsi"/>
          <w:szCs w:val="24"/>
        </w:rPr>
        <w:t xml:space="preserve"> de </w:t>
      </w:r>
      <w:r w:rsidRPr="00B149C7">
        <w:rPr>
          <w:rFonts w:asciiTheme="minorHAnsi" w:hAnsiTheme="minorHAnsi" w:cstheme="minorHAnsi"/>
          <w:b/>
          <w:szCs w:val="24"/>
        </w:rPr>
        <w:t>2024</w:t>
      </w:r>
    </w:p>
    <w:p w14:paraId="4F4EF67B" w14:textId="77777777" w:rsidR="00427F90" w:rsidRPr="00DB128C"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DB128C">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244E2D2F" w:rsidR="00E97642" w:rsidRPr="00DB128C" w:rsidRDefault="00E97642" w:rsidP="004C2FAF">
      <w:pPr>
        <w:ind w:left="-142" w:right="-199"/>
        <w:jc w:val="both"/>
        <w:rPr>
          <w:rFonts w:asciiTheme="minorHAnsi" w:hAnsiTheme="minorHAnsi" w:cstheme="minorHAnsi"/>
          <w:szCs w:val="24"/>
        </w:rPr>
      </w:pPr>
      <w:r w:rsidRPr="00DB128C">
        <w:rPr>
          <w:rFonts w:asciiTheme="minorHAnsi" w:hAnsiTheme="minorHAnsi" w:cstheme="minorHAnsi"/>
          <w:szCs w:val="24"/>
        </w:rPr>
        <w:t>1.</w:t>
      </w:r>
      <w:r w:rsidRPr="00DB128C">
        <w:rPr>
          <w:rFonts w:asciiTheme="minorHAnsi" w:hAnsiTheme="minorHAnsi" w:cstheme="minorHAnsi"/>
          <w:szCs w:val="24"/>
        </w:rPr>
        <w:tab/>
        <w:t xml:space="preserve">Descrever, detalhadamente, </w:t>
      </w:r>
      <w:r w:rsidR="00022691" w:rsidRPr="00DB128C">
        <w:rPr>
          <w:rFonts w:asciiTheme="minorHAnsi" w:hAnsiTheme="minorHAnsi" w:cstheme="minorHAnsi"/>
          <w:szCs w:val="24"/>
        </w:rPr>
        <w:t>os</w:t>
      </w:r>
      <w:r w:rsidR="00022691" w:rsidRPr="007F1B9C">
        <w:rPr>
          <w:rFonts w:asciiTheme="minorHAnsi" w:hAnsiTheme="minorHAnsi" w:cstheme="minorHAnsi"/>
          <w:szCs w:val="24"/>
        </w:rPr>
        <w:t xml:space="preserve"> </w:t>
      </w:r>
      <w:r w:rsidR="00864CFC" w:rsidRPr="007F1B9C">
        <w:rPr>
          <w:rFonts w:asciiTheme="minorHAnsi" w:hAnsiTheme="minorHAnsi" w:cstheme="minorHAnsi"/>
          <w:szCs w:val="24"/>
        </w:rPr>
        <w:t xml:space="preserve">tubos de aço </w:t>
      </w:r>
      <w:r w:rsidR="008D33F9" w:rsidRPr="007F1B9C">
        <w:rPr>
          <w:rFonts w:asciiTheme="minorHAnsi" w:hAnsiTheme="minorHAnsi" w:cstheme="minorHAnsi"/>
          <w:szCs w:val="24"/>
        </w:rPr>
        <w:t xml:space="preserve">carbono sem costura </w:t>
      </w:r>
      <w:r w:rsidRPr="007F1B9C">
        <w:rPr>
          <w:rFonts w:asciiTheme="minorHAnsi" w:hAnsiTheme="minorHAnsi" w:cstheme="minorHAnsi"/>
          <w:szCs w:val="24"/>
        </w:rPr>
        <w:t>importad</w:t>
      </w:r>
      <w:r w:rsidR="00A72A84" w:rsidRPr="007F1B9C">
        <w:rPr>
          <w:rFonts w:asciiTheme="minorHAnsi" w:hAnsiTheme="minorHAnsi" w:cstheme="minorHAnsi"/>
          <w:szCs w:val="24"/>
        </w:rPr>
        <w:t>o</w:t>
      </w:r>
      <w:r w:rsidR="00022691" w:rsidRPr="007F1B9C">
        <w:rPr>
          <w:rFonts w:asciiTheme="minorHAnsi" w:hAnsiTheme="minorHAnsi" w:cstheme="minorHAnsi"/>
          <w:szCs w:val="24"/>
        </w:rPr>
        <w:t>s</w:t>
      </w:r>
      <w:r w:rsidR="00307186" w:rsidRPr="00DB128C">
        <w:rPr>
          <w:rFonts w:asciiTheme="minorHAnsi" w:hAnsiTheme="minorHAnsi" w:cstheme="minorHAnsi"/>
          <w:szCs w:val="24"/>
        </w:rPr>
        <w:t>(as)</w:t>
      </w:r>
      <w:r w:rsidRPr="00DB128C">
        <w:rPr>
          <w:rFonts w:asciiTheme="minorHAnsi" w:hAnsiTheme="minorHAnsi" w:cstheme="minorHAnsi"/>
          <w:szCs w:val="24"/>
        </w:rPr>
        <w:t xml:space="preserve"> por essa empresa. Acrescentar informações e especificações relevantes que permitam caracterizar tecnicamente es</w:t>
      </w:r>
      <w:r w:rsidR="0080623A" w:rsidRPr="00DB128C">
        <w:rPr>
          <w:rFonts w:asciiTheme="minorHAnsi" w:hAnsiTheme="minorHAnsi" w:cstheme="minorHAnsi"/>
          <w:szCs w:val="24"/>
        </w:rPr>
        <w:t>t</w:t>
      </w:r>
      <w:r w:rsidR="00A72A84" w:rsidRPr="00DB128C">
        <w:rPr>
          <w:rFonts w:asciiTheme="minorHAnsi" w:hAnsiTheme="minorHAnsi" w:cstheme="minorHAnsi"/>
          <w:szCs w:val="24"/>
        </w:rPr>
        <w:t>e produto</w:t>
      </w:r>
      <w:r w:rsidRPr="00DB128C">
        <w:rPr>
          <w:rFonts w:asciiTheme="minorHAnsi" w:hAnsiTheme="minorHAnsi" w:cstheme="minorHAnsi"/>
          <w:szCs w:val="24"/>
        </w:rPr>
        <w:t xml:space="preserve">, tais como nome/código comercial do fabricante, </w:t>
      </w:r>
      <w:r w:rsidR="00972400" w:rsidRPr="00DB128C">
        <w:rPr>
          <w:rFonts w:asciiTheme="minorHAnsi" w:hAnsiTheme="minorHAnsi" w:cstheme="minorHAnsi"/>
          <w:szCs w:val="24"/>
        </w:rPr>
        <w:t>tipo</w:t>
      </w:r>
      <w:r w:rsidRPr="00DB128C">
        <w:rPr>
          <w:rFonts w:asciiTheme="minorHAnsi" w:hAnsiTheme="minorHAnsi" w:cstheme="minorHAnsi"/>
          <w:szCs w:val="24"/>
        </w:rPr>
        <w:t xml:space="preserve">, mercado a que se destina, dentre outros. Se disponível, anexar catálogo </w:t>
      </w:r>
      <w:r w:rsidR="0009381E">
        <w:rPr>
          <w:rFonts w:asciiTheme="minorHAnsi" w:hAnsiTheme="minorHAnsi" w:cstheme="minorHAnsi"/>
          <w:szCs w:val="24"/>
        </w:rPr>
        <w:t>dos produtos</w:t>
      </w:r>
      <w:r w:rsidR="00A53373" w:rsidRPr="00DB128C">
        <w:rPr>
          <w:rFonts w:asciiTheme="minorHAnsi" w:hAnsiTheme="minorHAnsi" w:cstheme="minorHAnsi"/>
          <w:szCs w:val="24"/>
        </w:rPr>
        <w:t>.</w:t>
      </w:r>
    </w:p>
    <w:p w14:paraId="4CFA1B27" w14:textId="77777777" w:rsidR="00E97642" w:rsidRPr="00DB128C" w:rsidRDefault="00E97642" w:rsidP="004C2FAF">
      <w:pPr>
        <w:ind w:left="-142" w:right="-199" w:hanging="2127"/>
        <w:jc w:val="both"/>
        <w:rPr>
          <w:rFonts w:asciiTheme="minorHAnsi" w:hAnsiTheme="minorHAnsi" w:cstheme="minorHAnsi"/>
          <w:szCs w:val="24"/>
        </w:rPr>
      </w:pPr>
    </w:p>
    <w:p w14:paraId="31F08787" w14:textId="77777777" w:rsidR="00EE1750" w:rsidRPr="00DB128C" w:rsidRDefault="00E97642" w:rsidP="004C2FAF">
      <w:pPr>
        <w:pStyle w:val="Corpodetexto"/>
        <w:ind w:left="-142" w:right="-199"/>
        <w:rPr>
          <w:rFonts w:asciiTheme="minorHAnsi" w:hAnsiTheme="minorHAnsi" w:cstheme="minorHAnsi"/>
        </w:rPr>
      </w:pPr>
      <w:r w:rsidRPr="00DB128C">
        <w:rPr>
          <w:rFonts w:asciiTheme="minorHAnsi" w:hAnsiTheme="minorHAnsi" w:cstheme="minorHAnsi"/>
        </w:rPr>
        <w:t>2.</w:t>
      </w:r>
      <w:r w:rsidRPr="00DB128C">
        <w:rPr>
          <w:rFonts w:asciiTheme="minorHAnsi" w:hAnsiTheme="minorHAnsi" w:cstheme="minorHAnsi"/>
        </w:rPr>
        <w:tab/>
        <w:t xml:space="preserve">Indicar se há diferença de qualidade entre o produto importado e o produzido pela indústria doméstica. Informe, também, </w:t>
      </w:r>
      <w:r w:rsidR="00EE1750" w:rsidRPr="00DB128C">
        <w:rPr>
          <w:rFonts w:asciiTheme="minorHAnsi" w:hAnsiTheme="minorHAnsi" w:cstheme="minorHAnsi"/>
        </w:rPr>
        <w:t>os motivos básicos, de ordem técnica, financeira, operacional ou outra, que determinam a opção pelo produto importado e não pe</w:t>
      </w:r>
      <w:r w:rsidR="00E53089" w:rsidRPr="00DB128C">
        <w:rPr>
          <w:rFonts w:asciiTheme="minorHAnsi" w:hAnsiTheme="minorHAnsi" w:cstheme="minorHAnsi"/>
        </w:rPr>
        <w:t>lo produto fabricado no Brasil.</w:t>
      </w:r>
    </w:p>
    <w:p w14:paraId="738C1025" w14:textId="77777777" w:rsidR="00E53089" w:rsidRPr="00DB128C" w:rsidRDefault="00E53089" w:rsidP="004C2FAF">
      <w:pPr>
        <w:pStyle w:val="Corpodetexto"/>
        <w:ind w:left="-142" w:right="-199"/>
        <w:rPr>
          <w:rFonts w:asciiTheme="minorHAnsi" w:hAnsiTheme="minorHAnsi" w:cstheme="minorHAnsi"/>
        </w:rPr>
      </w:pPr>
    </w:p>
    <w:p w14:paraId="5F544DEE" w14:textId="77777777" w:rsidR="00E53089" w:rsidRPr="00DB128C" w:rsidRDefault="00E53089"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3</w:t>
      </w:r>
      <w:r w:rsidR="00235005" w:rsidRPr="00DB128C">
        <w:rPr>
          <w:rFonts w:asciiTheme="minorHAnsi" w:hAnsiTheme="minorHAnsi" w:cstheme="minorHAnsi"/>
          <w:szCs w:val="24"/>
        </w:rPr>
        <w:t>.</w:t>
      </w:r>
      <w:r w:rsidRPr="00DB128C">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DB128C">
        <w:rPr>
          <w:rFonts w:asciiTheme="minorHAnsi" w:hAnsiTheme="minorHAnsi" w:cstheme="minorHAnsi"/>
          <w:szCs w:val="24"/>
        </w:rPr>
        <w:t>frequente</w:t>
      </w:r>
      <w:r w:rsidRPr="00DB128C">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DB128C" w:rsidRDefault="00BA4A1F" w:rsidP="004C2FAF">
      <w:pPr>
        <w:pStyle w:val="Corpodetexto"/>
        <w:ind w:left="-142" w:right="-199"/>
        <w:rPr>
          <w:rFonts w:asciiTheme="minorHAnsi" w:hAnsiTheme="minorHAnsi" w:cstheme="minorHAnsi"/>
          <w:szCs w:val="24"/>
        </w:rPr>
      </w:pPr>
    </w:p>
    <w:p w14:paraId="3B7EA06F" w14:textId="77777777" w:rsidR="00BA4A1F" w:rsidRPr="00DB128C" w:rsidRDefault="00235005"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4.</w:t>
      </w:r>
      <w:r w:rsidR="00BA4A1F" w:rsidRPr="00DB128C">
        <w:rPr>
          <w:rFonts w:asciiTheme="minorHAnsi" w:hAnsiTheme="minorHAnsi" w:cstheme="minorHAnsi"/>
          <w:szCs w:val="24"/>
        </w:rPr>
        <w:tab/>
      </w:r>
      <w:r w:rsidR="00BA4A1F" w:rsidRPr="00DB128C">
        <w:rPr>
          <w:rFonts w:asciiTheme="minorHAnsi" w:hAnsiTheme="minorHAnsi" w:cstheme="minorHAnsi"/>
        </w:rPr>
        <w:t xml:space="preserve">Informar a existência de incentivos/benefícios fiscais na importação (ex.: </w:t>
      </w:r>
      <w:r w:rsidR="00BA4A1F" w:rsidRPr="00DB128C">
        <w:rPr>
          <w:rFonts w:asciiTheme="minorHAnsi" w:hAnsiTheme="minorHAnsi" w:cstheme="minorHAnsi"/>
          <w:i/>
        </w:rPr>
        <w:t>drawback</w:t>
      </w:r>
      <w:r w:rsidR="00BA4A1F" w:rsidRPr="00DB128C">
        <w:rPr>
          <w:rFonts w:asciiTheme="minorHAnsi" w:hAnsiTheme="minorHAnsi" w:cstheme="minorHAnsi"/>
        </w:rPr>
        <w:t xml:space="preserve"> etc.)</w:t>
      </w:r>
      <w:r w:rsidR="00BA4A1F" w:rsidRPr="00DB128C">
        <w:rPr>
          <w:rFonts w:asciiTheme="minorHAnsi" w:hAnsiTheme="minorHAnsi" w:cstheme="minorHAnsi"/>
          <w:szCs w:val="24"/>
        </w:rPr>
        <w:t>.</w:t>
      </w:r>
    </w:p>
    <w:p w14:paraId="03DD98B8" w14:textId="77777777" w:rsidR="00E53089" w:rsidRPr="00DB128C" w:rsidRDefault="00E53089" w:rsidP="004C2FAF">
      <w:pPr>
        <w:pStyle w:val="Corpodetexto"/>
        <w:ind w:left="-142" w:right="-199"/>
        <w:rPr>
          <w:rFonts w:asciiTheme="minorHAnsi" w:hAnsiTheme="minorHAnsi" w:cstheme="minorHAnsi"/>
        </w:rPr>
      </w:pPr>
    </w:p>
    <w:p w14:paraId="67388EE0" w14:textId="28171227"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5</w:t>
      </w:r>
      <w:r w:rsidR="00E53089" w:rsidRPr="00DB128C">
        <w:rPr>
          <w:rFonts w:asciiTheme="minorHAnsi" w:hAnsiTheme="minorHAnsi" w:cstheme="minorHAnsi"/>
        </w:rPr>
        <w:t>.</w:t>
      </w:r>
      <w:r w:rsidR="00E53089" w:rsidRPr="00DB128C">
        <w:rPr>
          <w:rFonts w:asciiTheme="minorHAnsi" w:hAnsiTheme="minorHAnsi" w:cstheme="minorHAnsi"/>
        </w:rPr>
        <w:tab/>
        <w:t xml:space="preserve">Esclarecer se essa empresa submete </w:t>
      </w:r>
      <w:r w:rsidR="00AF0BD6" w:rsidRPr="00DB128C">
        <w:rPr>
          <w:rFonts w:asciiTheme="minorHAnsi" w:hAnsiTheme="minorHAnsi" w:cstheme="minorHAnsi"/>
        </w:rPr>
        <w:t xml:space="preserve">o </w:t>
      </w:r>
      <w:r w:rsidR="008A4874" w:rsidRPr="0009381E">
        <w:rPr>
          <w:rFonts w:asciiTheme="minorHAnsi" w:hAnsiTheme="minorHAnsi" w:cstheme="minorHAnsi"/>
          <w:szCs w:val="24"/>
        </w:rPr>
        <w:t>produto</w:t>
      </w:r>
      <w:r w:rsidR="001D0BCD" w:rsidRPr="0009381E">
        <w:rPr>
          <w:rFonts w:asciiTheme="minorHAnsi" w:hAnsiTheme="minorHAnsi" w:cstheme="minorHAnsi"/>
          <w:szCs w:val="24"/>
        </w:rPr>
        <w:t xml:space="preserve"> </w:t>
      </w:r>
      <w:r w:rsidR="00E53089" w:rsidRPr="0009381E">
        <w:rPr>
          <w:rFonts w:asciiTheme="minorHAnsi" w:hAnsiTheme="minorHAnsi" w:cstheme="minorHAnsi"/>
        </w:rPr>
        <w:t>importad</w:t>
      </w:r>
      <w:r w:rsidR="00A72A84" w:rsidRPr="0009381E">
        <w:rPr>
          <w:rFonts w:asciiTheme="minorHAnsi" w:hAnsiTheme="minorHAnsi" w:cstheme="minorHAnsi"/>
        </w:rPr>
        <w:t>o</w:t>
      </w:r>
      <w:r w:rsidR="00E53089" w:rsidRPr="0009381E">
        <w:rPr>
          <w:rFonts w:asciiTheme="minorHAnsi" w:hAnsiTheme="minorHAnsi" w:cstheme="minorHAnsi"/>
        </w:rPr>
        <w:t xml:space="preserve"> a algum processo de transformação e/ou embalagem, descrevendo sucintamente tal processo, ou se o</w:t>
      </w:r>
      <w:r w:rsidR="001D0BCD" w:rsidRPr="0009381E">
        <w:rPr>
          <w:rFonts w:asciiTheme="minorHAnsi" w:hAnsiTheme="minorHAnsi" w:cstheme="minorHAnsi"/>
        </w:rPr>
        <w:t xml:space="preserve">(a) </w:t>
      </w:r>
      <w:r w:rsidR="00E53089" w:rsidRPr="0009381E">
        <w:rPr>
          <w:rFonts w:asciiTheme="minorHAnsi" w:hAnsiTheme="minorHAnsi" w:cstheme="minorHAnsi"/>
        </w:rPr>
        <w:t>utiliza e/ou reven</w:t>
      </w:r>
      <w:r w:rsidR="00A72A84" w:rsidRPr="0009381E">
        <w:rPr>
          <w:rFonts w:asciiTheme="minorHAnsi" w:hAnsiTheme="minorHAnsi" w:cstheme="minorHAnsi"/>
        </w:rPr>
        <w:t>de na forma em que foi importado</w:t>
      </w:r>
      <w:r w:rsidR="00E53089" w:rsidRPr="0009381E">
        <w:rPr>
          <w:rFonts w:asciiTheme="minorHAnsi" w:hAnsiTheme="minorHAnsi" w:cstheme="minorHAnsi"/>
        </w:rPr>
        <w:t xml:space="preserve">. Informar, ainda, se </w:t>
      </w:r>
      <w:r w:rsidR="00A72A84" w:rsidRPr="0009381E">
        <w:rPr>
          <w:rFonts w:asciiTheme="minorHAnsi" w:hAnsiTheme="minorHAnsi" w:cstheme="minorHAnsi"/>
        </w:rPr>
        <w:t xml:space="preserve">o </w:t>
      </w:r>
      <w:r w:rsidR="008A4874" w:rsidRPr="0009381E">
        <w:rPr>
          <w:rFonts w:asciiTheme="minorHAnsi" w:hAnsiTheme="minorHAnsi" w:cstheme="minorHAnsi"/>
          <w:szCs w:val="24"/>
        </w:rPr>
        <w:t>produto</w:t>
      </w:r>
      <w:r w:rsidR="00791D6C" w:rsidRPr="0009381E">
        <w:rPr>
          <w:rFonts w:asciiTheme="minorHAnsi" w:hAnsiTheme="minorHAnsi" w:cstheme="minorHAnsi"/>
        </w:rPr>
        <w:t xml:space="preserve"> </w:t>
      </w:r>
      <w:r w:rsidR="00A72A84" w:rsidRPr="0009381E">
        <w:rPr>
          <w:rFonts w:asciiTheme="minorHAnsi" w:hAnsiTheme="minorHAnsi" w:cstheme="minorHAnsi"/>
        </w:rPr>
        <w:t>importado</w:t>
      </w:r>
      <w:r w:rsidR="001D0BCD" w:rsidRPr="00DB128C">
        <w:rPr>
          <w:rFonts w:asciiTheme="minorHAnsi" w:hAnsiTheme="minorHAnsi" w:cstheme="minorHAnsi"/>
        </w:rPr>
        <w:t>(a)</w:t>
      </w:r>
      <w:r w:rsidR="00A72A84" w:rsidRPr="00DB128C">
        <w:rPr>
          <w:rFonts w:asciiTheme="minorHAnsi" w:hAnsiTheme="minorHAnsi" w:cstheme="minorHAnsi"/>
        </w:rPr>
        <w:t xml:space="preserve"> é posteriormente exportado</w:t>
      </w:r>
      <w:r w:rsidR="001D0BCD" w:rsidRPr="00DB128C">
        <w:rPr>
          <w:rFonts w:asciiTheme="minorHAnsi" w:hAnsiTheme="minorHAnsi" w:cstheme="minorHAnsi"/>
        </w:rPr>
        <w:t>(a)</w:t>
      </w:r>
      <w:r w:rsidR="00A72A84" w:rsidRPr="00DB128C">
        <w:rPr>
          <w:rFonts w:asciiTheme="minorHAnsi" w:hAnsiTheme="minorHAnsi" w:cstheme="minorHAnsi"/>
        </w:rPr>
        <w:t xml:space="preserve"> ou vendido</w:t>
      </w:r>
      <w:r w:rsidR="001D0BCD" w:rsidRPr="00DB128C">
        <w:rPr>
          <w:rFonts w:asciiTheme="minorHAnsi" w:hAnsiTheme="minorHAnsi" w:cstheme="minorHAnsi"/>
        </w:rPr>
        <w:t>(a)</w:t>
      </w:r>
      <w:r w:rsidR="00874492" w:rsidRPr="00DB128C">
        <w:rPr>
          <w:rFonts w:asciiTheme="minorHAnsi" w:hAnsiTheme="minorHAnsi" w:cstheme="minorHAnsi"/>
        </w:rPr>
        <w:t xml:space="preserve"> no mercado interno.</w:t>
      </w:r>
    </w:p>
    <w:p w14:paraId="7FCE24E0" w14:textId="77777777" w:rsidR="00E53089" w:rsidRPr="00DB128C" w:rsidRDefault="00E53089" w:rsidP="004C2FAF">
      <w:pPr>
        <w:ind w:left="-142" w:right="-199"/>
        <w:jc w:val="both"/>
        <w:rPr>
          <w:rFonts w:asciiTheme="minorHAnsi" w:hAnsiTheme="minorHAnsi" w:cstheme="minorHAnsi"/>
        </w:rPr>
      </w:pPr>
    </w:p>
    <w:p w14:paraId="2269AF18" w14:textId="54B65359" w:rsidR="00E53089" w:rsidRPr="0067725A" w:rsidRDefault="00BA4A1F" w:rsidP="004C2FAF">
      <w:pPr>
        <w:ind w:left="-142" w:right="-199"/>
        <w:jc w:val="both"/>
        <w:rPr>
          <w:rFonts w:asciiTheme="minorHAnsi" w:hAnsiTheme="minorHAnsi" w:cstheme="minorHAnsi"/>
        </w:rPr>
      </w:pPr>
      <w:r w:rsidRPr="00DB128C">
        <w:rPr>
          <w:rFonts w:asciiTheme="minorHAnsi" w:hAnsiTheme="minorHAnsi" w:cstheme="minorHAnsi"/>
        </w:rPr>
        <w:t>6</w:t>
      </w:r>
      <w:r w:rsidR="00E53089" w:rsidRPr="00DB128C">
        <w:rPr>
          <w:rFonts w:asciiTheme="minorHAnsi" w:hAnsiTheme="minorHAnsi" w:cstheme="minorHAnsi"/>
        </w:rPr>
        <w:t>.</w:t>
      </w:r>
      <w:r w:rsidR="00E53089" w:rsidRPr="00DB128C">
        <w:rPr>
          <w:rFonts w:asciiTheme="minorHAnsi" w:hAnsiTheme="minorHAnsi" w:cstheme="minorHAnsi"/>
        </w:rPr>
        <w:tab/>
        <w:t xml:space="preserve">Caso essa empresa revenda </w:t>
      </w:r>
      <w:r w:rsidR="009D23F5" w:rsidRPr="00DB128C">
        <w:rPr>
          <w:rFonts w:asciiTheme="minorHAnsi" w:hAnsiTheme="minorHAnsi" w:cstheme="minorHAnsi"/>
        </w:rPr>
        <w:t xml:space="preserve">o </w:t>
      </w:r>
      <w:r w:rsidR="008A4874" w:rsidRPr="0067725A">
        <w:rPr>
          <w:rFonts w:asciiTheme="minorHAnsi" w:hAnsiTheme="minorHAnsi" w:cstheme="minorHAnsi"/>
          <w:szCs w:val="24"/>
        </w:rPr>
        <w:t>produt</w:t>
      </w:r>
      <w:r w:rsidR="0027694A" w:rsidRPr="0067725A">
        <w:rPr>
          <w:rFonts w:asciiTheme="minorHAnsi" w:hAnsiTheme="minorHAnsi" w:cstheme="minorHAnsi"/>
          <w:szCs w:val="24"/>
        </w:rPr>
        <w:t>o</w:t>
      </w:r>
      <w:r w:rsidR="009D23F5" w:rsidRPr="0067725A">
        <w:rPr>
          <w:rFonts w:asciiTheme="minorHAnsi" w:hAnsiTheme="minorHAnsi" w:cstheme="minorHAnsi"/>
          <w:szCs w:val="24"/>
        </w:rPr>
        <w:t xml:space="preserve"> </w:t>
      </w:r>
      <w:r w:rsidR="009D23F5" w:rsidRPr="0067725A">
        <w:rPr>
          <w:rFonts w:asciiTheme="minorHAnsi" w:hAnsiTheme="minorHAnsi" w:cstheme="minorHAnsi"/>
        </w:rPr>
        <w:t>importado(a)</w:t>
      </w:r>
      <w:r w:rsidR="00E53089" w:rsidRPr="0067725A">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67725A" w:rsidRDefault="00EE1750" w:rsidP="004C2FAF">
      <w:pPr>
        <w:ind w:left="-142" w:right="-199"/>
        <w:jc w:val="both"/>
        <w:rPr>
          <w:rFonts w:asciiTheme="minorHAnsi" w:hAnsiTheme="minorHAnsi" w:cstheme="minorHAnsi"/>
          <w:szCs w:val="24"/>
        </w:rPr>
      </w:pPr>
    </w:p>
    <w:p w14:paraId="7C6619EE" w14:textId="76116D04" w:rsidR="00EE1750" w:rsidRPr="00DB128C" w:rsidRDefault="00BA4A1F" w:rsidP="004C2FAF">
      <w:pPr>
        <w:pStyle w:val="Corpodetexto"/>
        <w:tabs>
          <w:tab w:val="left" w:pos="709"/>
        </w:tabs>
        <w:ind w:left="-142" w:right="-199"/>
        <w:rPr>
          <w:rFonts w:asciiTheme="minorHAnsi" w:hAnsiTheme="minorHAnsi" w:cstheme="minorHAnsi"/>
          <w:szCs w:val="24"/>
        </w:rPr>
      </w:pPr>
      <w:r w:rsidRPr="0067725A">
        <w:rPr>
          <w:rFonts w:asciiTheme="minorHAnsi" w:hAnsiTheme="minorHAnsi" w:cstheme="minorHAnsi"/>
          <w:szCs w:val="24"/>
        </w:rPr>
        <w:t>7</w:t>
      </w:r>
      <w:r w:rsidR="00EE1750" w:rsidRPr="0067725A">
        <w:rPr>
          <w:rFonts w:asciiTheme="minorHAnsi" w:hAnsiTheme="minorHAnsi" w:cstheme="minorHAnsi"/>
          <w:szCs w:val="24"/>
        </w:rPr>
        <w:t>.</w:t>
      </w:r>
      <w:r w:rsidR="00EE1750" w:rsidRPr="0067725A">
        <w:rPr>
          <w:rFonts w:asciiTheme="minorHAnsi" w:hAnsiTheme="minorHAnsi" w:cstheme="minorHAnsi"/>
          <w:szCs w:val="24"/>
        </w:rPr>
        <w:tab/>
        <w:t xml:space="preserve">Esclarecer a política comercial na aquisição </w:t>
      </w:r>
      <w:r w:rsidR="00AF0BD6" w:rsidRPr="0067725A">
        <w:rPr>
          <w:rFonts w:asciiTheme="minorHAnsi" w:hAnsiTheme="minorHAnsi" w:cstheme="minorHAnsi"/>
          <w:szCs w:val="24"/>
        </w:rPr>
        <w:t>de</w:t>
      </w:r>
      <w:r w:rsidR="0057600A" w:rsidRPr="0067725A">
        <w:rPr>
          <w:rFonts w:asciiTheme="minorHAnsi" w:hAnsiTheme="minorHAnsi" w:cstheme="minorHAnsi"/>
        </w:rPr>
        <w:t xml:space="preserve"> </w:t>
      </w:r>
      <w:r w:rsidR="00FD6F02" w:rsidRPr="00935EB1">
        <w:rPr>
          <w:rFonts w:asciiTheme="minorHAnsi" w:hAnsiTheme="minorHAnsi" w:cstheme="minorHAnsi"/>
          <w:szCs w:val="24"/>
        </w:rPr>
        <w:t>tubos de aço carbono sem costura objeto da investigação</w:t>
      </w:r>
      <w:r w:rsidR="00EE1750" w:rsidRPr="00935EB1">
        <w:rPr>
          <w:rFonts w:asciiTheme="minorHAnsi" w:hAnsiTheme="minorHAnsi" w:cstheme="minorHAnsi"/>
          <w:szCs w:val="24"/>
        </w:rPr>
        <w:t xml:space="preserve">: existência de contratos de fornecimento </w:t>
      </w:r>
      <w:r w:rsidR="00EE1750" w:rsidRPr="0067725A">
        <w:rPr>
          <w:rFonts w:asciiTheme="minorHAnsi" w:hAnsiTheme="minorHAnsi" w:cstheme="minorHAnsi"/>
          <w:szCs w:val="24"/>
        </w:rPr>
        <w:t xml:space="preserve">e sua periodicidade; alguma prática de desconto por </w:t>
      </w:r>
      <w:r w:rsidR="00EE1750" w:rsidRPr="00DB128C">
        <w:rPr>
          <w:rFonts w:asciiTheme="minorHAnsi" w:hAnsiTheme="minorHAnsi" w:cstheme="minorHAnsi"/>
          <w:szCs w:val="24"/>
        </w:rPr>
        <w:t>distribuição, por região, por quantidade comprada; prêmio, crédito ou bonificação semestral ou anual, etc.</w:t>
      </w:r>
    </w:p>
    <w:p w14:paraId="73FDB505" w14:textId="77777777" w:rsidR="00EE1750" w:rsidRPr="00DB128C" w:rsidRDefault="00EE1750" w:rsidP="004C2FAF">
      <w:pPr>
        <w:ind w:left="-142" w:right="-199"/>
        <w:jc w:val="both"/>
        <w:rPr>
          <w:rFonts w:asciiTheme="minorHAnsi" w:hAnsiTheme="minorHAnsi" w:cstheme="minorHAnsi"/>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8</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402B6431" w14:textId="77777777" w:rsidR="0080623A" w:rsidRPr="00DB128C" w:rsidRDefault="0080623A" w:rsidP="004C2FAF">
      <w:pPr>
        <w:ind w:left="-142" w:right="-199"/>
        <w:jc w:val="both"/>
        <w:rPr>
          <w:rFonts w:asciiTheme="minorHAnsi" w:hAnsiTheme="minorHAnsi" w:cstheme="minorHAnsi"/>
          <w:szCs w:val="24"/>
        </w:rPr>
      </w:pPr>
    </w:p>
    <w:p w14:paraId="5BAF7454" w14:textId="7F3AE24B" w:rsidR="009661AC" w:rsidRPr="00D842E0" w:rsidRDefault="009661AC" w:rsidP="004C2FAF">
      <w:pPr>
        <w:pStyle w:val="Recuodecorpodetexto3"/>
        <w:ind w:left="-142" w:right="-199"/>
        <w:rPr>
          <w:rFonts w:asciiTheme="minorHAnsi" w:hAnsiTheme="minorHAnsi" w:cstheme="minorHAnsi"/>
          <w:b/>
          <w:szCs w:val="24"/>
        </w:rPr>
      </w:pPr>
      <w:r w:rsidRPr="00D842E0">
        <w:rPr>
          <w:rFonts w:asciiTheme="minorHAnsi" w:hAnsiTheme="minorHAnsi" w:cstheme="minorHAnsi"/>
          <w:szCs w:val="24"/>
        </w:rPr>
        <w:t>1</w:t>
      </w:r>
      <w:r w:rsidR="00BA4A1F" w:rsidRPr="00D842E0">
        <w:rPr>
          <w:rFonts w:asciiTheme="minorHAnsi" w:hAnsiTheme="minorHAnsi" w:cstheme="minorHAnsi"/>
          <w:szCs w:val="24"/>
        </w:rPr>
        <w:t>1</w:t>
      </w:r>
      <w:r w:rsidRPr="00D842E0">
        <w:rPr>
          <w:rFonts w:asciiTheme="minorHAnsi" w:hAnsiTheme="minorHAnsi" w:cstheme="minorHAnsi"/>
          <w:szCs w:val="24"/>
        </w:rPr>
        <w:t>.</w:t>
      </w:r>
      <w:r w:rsidRPr="00D842E0">
        <w:rPr>
          <w:rFonts w:asciiTheme="minorHAnsi" w:hAnsiTheme="minorHAnsi" w:cstheme="minorHAnsi"/>
          <w:szCs w:val="24"/>
        </w:rPr>
        <w:tab/>
        <w:t xml:space="preserve">Preencher </w:t>
      </w:r>
      <w:r w:rsidR="00EE0F10" w:rsidRPr="00D842E0">
        <w:rPr>
          <w:rFonts w:asciiTheme="minorHAnsi" w:hAnsiTheme="minorHAnsi" w:cstheme="minorHAnsi"/>
          <w:szCs w:val="24"/>
        </w:rPr>
        <w:t>o</w:t>
      </w:r>
      <w:r w:rsidRPr="00D842E0">
        <w:rPr>
          <w:rFonts w:asciiTheme="minorHAnsi" w:hAnsiTheme="minorHAnsi" w:cstheme="minorHAnsi"/>
          <w:szCs w:val="24"/>
        </w:rPr>
        <w:t xml:space="preserve"> </w:t>
      </w:r>
      <w:r w:rsidR="00E06566" w:rsidRPr="00D842E0">
        <w:rPr>
          <w:rFonts w:asciiTheme="minorHAnsi" w:hAnsiTheme="minorHAnsi" w:cstheme="minorHAnsi"/>
          <w:b/>
          <w:bCs/>
          <w:szCs w:val="24"/>
        </w:rPr>
        <w:t xml:space="preserve">Apêndice </w:t>
      </w:r>
      <w:r w:rsidR="006C0393" w:rsidRPr="00D842E0">
        <w:rPr>
          <w:rFonts w:asciiTheme="minorHAnsi" w:hAnsiTheme="minorHAnsi" w:cstheme="minorHAnsi"/>
          <w:b/>
          <w:bCs/>
          <w:szCs w:val="24"/>
        </w:rPr>
        <w:t>I</w:t>
      </w:r>
      <w:r w:rsidR="00724847" w:rsidRPr="00D842E0">
        <w:rPr>
          <w:rFonts w:asciiTheme="minorHAnsi" w:hAnsiTheme="minorHAnsi" w:cstheme="minorHAnsi"/>
          <w:b/>
          <w:bCs/>
          <w:szCs w:val="24"/>
        </w:rPr>
        <w:t>I</w:t>
      </w:r>
      <w:r w:rsidR="00D775DE" w:rsidRPr="00D842E0">
        <w:rPr>
          <w:rFonts w:asciiTheme="minorHAnsi" w:hAnsiTheme="minorHAnsi" w:cstheme="minorHAnsi"/>
          <w:szCs w:val="24"/>
        </w:rPr>
        <w:t xml:space="preserve">, </w:t>
      </w:r>
      <w:r w:rsidR="006E1194" w:rsidRPr="00D842E0">
        <w:rPr>
          <w:rFonts w:asciiTheme="minorHAnsi" w:hAnsiTheme="minorHAnsi" w:cstheme="minorHAnsi"/>
          <w:szCs w:val="24"/>
        </w:rPr>
        <w:t>no caso d</w:t>
      </w:r>
      <w:r w:rsidR="007A57E0" w:rsidRPr="00D842E0">
        <w:rPr>
          <w:rFonts w:asciiTheme="minorHAnsi" w:hAnsiTheme="minorHAnsi" w:cstheme="minorHAnsi"/>
          <w:szCs w:val="24"/>
        </w:rPr>
        <w:t>e</w:t>
      </w:r>
      <w:r w:rsidR="0009459B" w:rsidRPr="00D842E0">
        <w:rPr>
          <w:rFonts w:asciiTheme="minorHAnsi" w:hAnsiTheme="minorHAnsi" w:cstheme="minorHAnsi"/>
          <w:szCs w:val="24"/>
        </w:rPr>
        <w:t xml:space="preserve"> e</w:t>
      </w:r>
      <w:r w:rsidRPr="00D842E0">
        <w:rPr>
          <w:rFonts w:asciiTheme="minorHAnsi" w:hAnsiTheme="minorHAnsi" w:cstheme="minorHAnsi"/>
          <w:szCs w:val="24"/>
        </w:rPr>
        <w:t xml:space="preserve">sta empresa ter </w:t>
      </w:r>
      <w:r w:rsidR="00EE0F10" w:rsidRPr="00D842E0">
        <w:rPr>
          <w:rFonts w:asciiTheme="minorHAnsi" w:hAnsiTheme="minorHAnsi" w:cstheme="minorHAnsi"/>
          <w:szCs w:val="24"/>
        </w:rPr>
        <w:t xml:space="preserve">desembaraçado </w:t>
      </w:r>
      <w:r w:rsidRPr="00D842E0">
        <w:rPr>
          <w:rFonts w:asciiTheme="minorHAnsi" w:hAnsiTheme="minorHAnsi" w:cstheme="minorHAnsi"/>
          <w:szCs w:val="24"/>
        </w:rPr>
        <w:t>importações</w:t>
      </w:r>
      <w:r w:rsidR="00C90A1D" w:rsidRPr="00D842E0">
        <w:rPr>
          <w:rFonts w:asciiTheme="minorHAnsi" w:hAnsiTheme="minorHAnsi" w:cstheme="minorHAnsi"/>
          <w:szCs w:val="24"/>
        </w:rPr>
        <w:t>,</w:t>
      </w:r>
      <w:r w:rsidRPr="00D842E0">
        <w:rPr>
          <w:rFonts w:asciiTheme="minorHAnsi" w:hAnsiTheme="minorHAnsi" w:cstheme="minorHAnsi"/>
          <w:szCs w:val="24"/>
        </w:rPr>
        <w:t xml:space="preserve"> </w:t>
      </w:r>
      <w:r w:rsidR="006E1194" w:rsidRPr="00D842E0">
        <w:rPr>
          <w:rFonts w:asciiTheme="minorHAnsi" w:hAnsiTheme="minorHAnsi" w:cstheme="minorHAnsi"/>
          <w:b/>
          <w:szCs w:val="24"/>
        </w:rPr>
        <w:t>de</w:t>
      </w:r>
      <w:r w:rsidR="00EE0F10" w:rsidRPr="00D842E0">
        <w:rPr>
          <w:rFonts w:asciiTheme="minorHAnsi" w:hAnsiTheme="minorHAnsi" w:cstheme="minorHAnsi"/>
          <w:b/>
          <w:szCs w:val="24"/>
        </w:rPr>
        <w:t xml:space="preserve"> </w:t>
      </w:r>
      <w:r w:rsidR="0067725A" w:rsidRPr="00D842E0">
        <w:rPr>
          <w:rFonts w:asciiTheme="minorHAnsi" w:hAnsiTheme="minorHAnsi" w:cstheme="minorHAnsi"/>
          <w:b/>
          <w:szCs w:val="24"/>
        </w:rPr>
        <w:t>JANEIRO DE 2024 A DEZEMBRO DE 2024</w:t>
      </w:r>
      <w:r w:rsidR="00C90A1D" w:rsidRPr="00D842E0">
        <w:rPr>
          <w:rFonts w:asciiTheme="minorHAnsi" w:hAnsiTheme="minorHAnsi" w:cstheme="minorHAnsi"/>
          <w:b/>
          <w:szCs w:val="24"/>
        </w:rPr>
        <w:t>,</w:t>
      </w:r>
      <w:r w:rsidR="00EE0F10" w:rsidRPr="00D842E0">
        <w:rPr>
          <w:rFonts w:asciiTheme="minorHAnsi" w:hAnsiTheme="minorHAnsi" w:cstheme="minorHAnsi"/>
          <w:szCs w:val="24"/>
        </w:rPr>
        <w:t xml:space="preserve"> </w:t>
      </w:r>
      <w:r w:rsidRPr="00D842E0">
        <w:rPr>
          <w:rFonts w:asciiTheme="minorHAnsi" w:hAnsiTheme="minorHAnsi" w:cstheme="minorHAnsi"/>
          <w:szCs w:val="24"/>
        </w:rPr>
        <w:t xml:space="preserve">de </w:t>
      </w:r>
      <w:r w:rsidR="001430C9" w:rsidRPr="00D842E0">
        <w:rPr>
          <w:rFonts w:asciiTheme="minorHAnsi" w:hAnsiTheme="minorHAnsi" w:cstheme="minorHAnsi"/>
          <w:b/>
          <w:szCs w:val="24"/>
        </w:rPr>
        <w:t>tubos de aço carbono sem costura</w:t>
      </w:r>
      <w:r w:rsidR="00AF1B10" w:rsidRPr="00D842E0">
        <w:rPr>
          <w:rFonts w:asciiTheme="minorHAnsi" w:hAnsiTheme="minorHAnsi" w:cstheme="minorHAnsi"/>
          <w:b/>
          <w:szCs w:val="24"/>
        </w:rPr>
        <w:t xml:space="preserve"> </w:t>
      </w:r>
      <w:r w:rsidR="00C60E76" w:rsidRPr="00D842E0">
        <w:rPr>
          <w:rFonts w:asciiTheme="minorHAnsi" w:hAnsiTheme="minorHAnsi" w:cstheme="minorHAnsi"/>
          <w:b/>
          <w:szCs w:val="24"/>
        </w:rPr>
        <w:t>objeto da investigação</w:t>
      </w:r>
      <w:r w:rsidRPr="00D842E0">
        <w:rPr>
          <w:rFonts w:asciiTheme="minorHAnsi" w:hAnsiTheme="minorHAnsi" w:cstheme="minorHAnsi"/>
          <w:szCs w:val="24"/>
        </w:rPr>
        <w:t xml:space="preserve">, </w:t>
      </w:r>
      <w:r w:rsidR="00AC5115" w:rsidRPr="00D842E0">
        <w:rPr>
          <w:rFonts w:asciiTheme="minorHAnsi" w:hAnsiTheme="minorHAnsi" w:cstheme="minorHAnsi"/>
          <w:szCs w:val="24"/>
        </w:rPr>
        <w:t>comumente classificado</w:t>
      </w:r>
      <w:r w:rsidR="00C60E76" w:rsidRPr="00D842E0">
        <w:rPr>
          <w:rFonts w:asciiTheme="minorHAnsi" w:hAnsiTheme="minorHAnsi" w:cstheme="minorHAnsi"/>
          <w:szCs w:val="24"/>
        </w:rPr>
        <w:t>s</w:t>
      </w:r>
      <w:r w:rsidR="00AF1B10" w:rsidRPr="00D842E0">
        <w:rPr>
          <w:rFonts w:asciiTheme="minorHAnsi" w:hAnsiTheme="minorHAnsi" w:cstheme="minorHAnsi"/>
          <w:szCs w:val="24"/>
        </w:rPr>
        <w:t>(as)</w:t>
      </w:r>
      <w:r w:rsidRPr="00D842E0">
        <w:rPr>
          <w:rFonts w:asciiTheme="minorHAnsi" w:hAnsiTheme="minorHAnsi" w:cstheme="minorHAnsi"/>
          <w:szCs w:val="24"/>
        </w:rPr>
        <w:t xml:space="preserve"> no</w:t>
      </w:r>
      <w:r w:rsidR="00AF1B10" w:rsidRPr="00D842E0">
        <w:rPr>
          <w:rFonts w:asciiTheme="minorHAnsi" w:hAnsiTheme="minorHAnsi" w:cstheme="minorHAnsi"/>
          <w:szCs w:val="24"/>
        </w:rPr>
        <w:t>(s)</w:t>
      </w:r>
      <w:r w:rsidRPr="00D842E0">
        <w:rPr>
          <w:rFonts w:asciiTheme="minorHAnsi" w:hAnsiTheme="minorHAnsi" w:cstheme="minorHAnsi"/>
          <w:szCs w:val="24"/>
        </w:rPr>
        <w:t xml:space="preserve"> </w:t>
      </w:r>
      <w:r w:rsidR="006F6A98" w:rsidRPr="00D842E0">
        <w:rPr>
          <w:rFonts w:asciiTheme="minorHAnsi" w:hAnsiTheme="minorHAnsi" w:cstheme="minorHAnsi"/>
          <w:szCs w:val="24"/>
        </w:rPr>
        <w:t>sub</w:t>
      </w:r>
      <w:r w:rsidRPr="00D842E0">
        <w:rPr>
          <w:rFonts w:asciiTheme="minorHAnsi" w:hAnsiTheme="minorHAnsi" w:cstheme="minorHAnsi"/>
          <w:szCs w:val="24"/>
        </w:rPr>
        <w:t>ite</w:t>
      </w:r>
      <w:r w:rsidR="00022691" w:rsidRPr="00D842E0">
        <w:rPr>
          <w:rFonts w:asciiTheme="minorHAnsi" w:hAnsiTheme="minorHAnsi" w:cstheme="minorHAnsi"/>
          <w:szCs w:val="24"/>
        </w:rPr>
        <w:t>m</w:t>
      </w:r>
      <w:r w:rsidR="00AF1B10" w:rsidRPr="00D842E0">
        <w:rPr>
          <w:rFonts w:asciiTheme="minorHAnsi" w:hAnsiTheme="minorHAnsi" w:cstheme="minorHAnsi"/>
          <w:szCs w:val="24"/>
        </w:rPr>
        <w:t>(ns)</w:t>
      </w:r>
      <w:r w:rsidR="00C60E76" w:rsidRPr="00D842E0">
        <w:rPr>
          <w:rFonts w:asciiTheme="minorHAnsi" w:hAnsiTheme="minorHAnsi" w:cstheme="minorHAnsi"/>
          <w:szCs w:val="24"/>
        </w:rPr>
        <w:t xml:space="preserve"> </w:t>
      </w:r>
      <w:r w:rsidR="00857585" w:rsidRPr="00D842E0">
        <w:rPr>
          <w:rFonts w:asciiTheme="minorHAnsi" w:hAnsiTheme="minorHAnsi" w:cstheme="minorHAnsi"/>
          <w:b/>
          <w:bCs/>
          <w:szCs w:val="24"/>
        </w:rPr>
        <w:t>7304.19.00</w:t>
      </w:r>
      <w:r w:rsidR="00857585" w:rsidRPr="00D842E0">
        <w:rPr>
          <w:rFonts w:asciiTheme="minorHAnsi" w:hAnsiTheme="minorHAnsi" w:cstheme="minorHAnsi"/>
          <w:szCs w:val="24"/>
        </w:rPr>
        <w:t xml:space="preserve"> </w:t>
      </w:r>
      <w:r w:rsidRPr="00D842E0">
        <w:rPr>
          <w:rFonts w:asciiTheme="minorHAnsi" w:hAnsiTheme="minorHAnsi" w:cstheme="minorHAnsi"/>
          <w:szCs w:val="24"/>
        </w:rPr>
        <w:t>da NCM</w:t>
      </w:r>
      <w:r w:rsidR="00EE0F10" w:rsidRPr="00D842E0">
        <w:rPr>
          <w:rFonts w:asciiTheme="minorHAnsi" w:hAnsiTheme="minorHAnsi" w:cstheme="minorHAnsi"/>
          <w:szCs w:val="24"/>
        </w:rPr>
        <w:t xml:space="preserve"> e</w:t>
      </w:r>
      <w:r w:rsidRPr="00D842E0">
        <w:rPr>
          <w:rFonts w:asciiTheme="minorHAnsi" w:hAnsiTheme="minorHAnsi" w:cstheme="minorHAnsi"/>
          <w:szCs w:val="24"/>
        </w:rPr>
        <w:t xml:space="preserve"> </w:t>
      </w:r>
      <w:r w:rsidRPr="00D842E0">
        <w:rPr>
          <w:rFonts w:asciiTheme="minorHAnsi" w:hAnsiTheme="minorHAnsi" w:cstheme="minorHAnsi"/>
          <w:bCs/>
          <w:szCs w:val="24"/>
        </w:rPr>
        <w:t>originári</w:t>
      </w:r>
      <w:r w:rsidR="00B14A67" w:rsidRPr="00D842E0">
        <w:rPr>
          <w:rFonts w:asciiTheme="minorHAnsi" w:hAnsiTheme="minorHAnsi" w:cstheme="minorHAnsi"/>
          <w:bCs/>
          <w:szCs w:val="24"/>
        </w:rPr>
        <w:t>as</w:t>
      </w:r>
      <w:r w:rsidRPr="00D842E0">
        <w:rPr>
          <w:rFonts w:asciiTheme="minorHAnsi" w:hAnsiTheme="minorHAnsi" w:cstheme="minorHAnsi"/>
          <w:bCs/>
          <w:szCs w:val="24"/>
        </w:rPr>
        <w:t xml:space="preserve"> </w:t>
      </w:r>
      <w:r w:rsidR="00AF0BD6" w:rsidRPr="00D842E0">
        <w:rPr>
          <w:rFonts w:asciiTheme="minorHAnsi" w:hAnsiTheme="minorHAnsi" w:cstheme="minorHAnsi"/>
          <w:szCs w:val="24"/>
        </w:rPr>
        <w:t>d</w:t>
      </w:r>
      <w:r w:rsidR="007163A5" w:rsidRPr="00D842E0">
        <w:rPr>
          <w:rFonts w:asciiTheme="minorHAnsi" w:hAnsiTheme="minorHAnsi" w:cstheme="minorHAnsi"/>
          <w:szCs w:val="24"/>
        </w:rPr>
        <w:t>o(a)</w:t>
      </w:r>
      <w:r w:rsidR="00AF1B10" w:rsidRPr="00D842E0">
        <w:rPr>
          <w:rFonts w:asciiTheme="minorHAnsi" w:hAnsiTheme="minorHAnsi" w:cstheme="minorHAnsi"/>
          <w:b/>
          <w:szCs w:val="24"/>
        </w:rPr>
        <w:t xml:space="preserve"> </w:t>
      </w:r>
      <w:r w:rsidR="008223DD" w:rsidRPr="00D842E0">
        <w:rPr>
          <w:rFonts w:asciiTheme="minorHAnsi" w:hAnsiTheme="minorHAnsi" w:cstheme="minorHAnsi"/>
          <w:b/>
          <w:szCs w:val="24"/>
        </w:rPr>
        <w:t>MALÁSIA, ÍNDIA E TAILÂNDIA</w:t>
      </w:r>
      <w:r w:rsidRPr="00D842E0">
        <w:rPr>
          <w:rFonts w:asciiTheme="minorHAnsi" w:hAnsiTheme="minorHAnsi" w:cstheme="minorHAnsi"/>
          <w:b/>
          <w:szCs w:val="24"/>
        </w:rPr>
        <w:t>.</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77777777"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t>1</w:t>
      </w:r>
      <w:r w:rsidR="00997A8F" w:rsidRPr="00DB128C">
        <w:rPr>
          <w:rFonts w:asciiTheme="minorHAnsi" w:hAnsiTheme="minorHAnsi" w:cstheme="minorHAnsi"/>
          <w:szCs w:val="24"/>
        </w:rPr>
        <w:t>2</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50ED7251" w:rsidR="00DB71D1" w:rsidRPr="00DB128C" w:rsidRDefault="00724847" w:rsidP="00F46AD7">
      <w:pPr>
        <w:pStyle w:val="PargrafodaLista"/>
        <w:numPr>
          <w:ilvl w:val="0"/>
          <w:numId w:val="3"/>
        </w:numPr>
        <w:ind w:right="-199"/>
        <w:jc w:val="both"/>
        <w:rPr>
          <w:rFonts w:asciiTheme="minorHAnsi" w:hAnsiTheme="minorHAnsi" w:cstheme="minorHAnsi"/>
          <w:szCs w:val="24"/>
        </w:rPr>
      </w:pPr>
      <w:bookmarkStart w:id="11" w:name="_Hlk80291224"/>
      <w:bookmarkStart w:id="12"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65BEC93" w:rsidR="003C3068" w:rsidRPr="00DB128C" w:rsidRDefault="00993679" w:rsidP="003C3068">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3C3068" w:rsidRPr="00DB128C">
        <w:rPr>
          <w:rFonts w:asciiTheme="minorHAnsi" w:hAnsiTheme="minorHAnsi" w:cstheme="minorHAnsi"/>
          <w:iCs/>
          <w:u w:val="single"/>
          <w:vertAlign w:val="superscript"/>
        </w:rPr>
        <w:t>os</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11"/>
    <w:p w14:paraId="519F91FD" w14:textId="77777777" w:rsidR="00DB71D1" w:rsidRPr="00DB128C" w:rsidRDefault="00DB71D1" w:rsidP="00DB71D1">
      <w:pPr>
        <w:pStyle w:val="PargrafodaLista"/>
        <w:ind w:left="218" w:right="-199"/>
        <w:jc w:val="both"/>
        <w:rPr>
          <w:rFonts w:asciiTheme="minorHAnsi" w:hAnsiTheme="minorHAnsi" w:cstheme="minorHAnsi"/>
          <w:szCs w:val="24"/>
        </w:rPr>
      </w:pPr>
    </w:p>
    <w:bookmarkEnd w:id="12"/>
    <w:p w14:paraId="2B062481" w14:textId="5841FF09" w:rsidR="00B21B49" w:rsidRPr="00B21B49" w:rsidRDefault="00B21B49" w:rsidP="00B21B49">
      <w:pPr>
        <w:pStyle w:val="PargrafodaLista"/>
        <w:numPr>
          <w:ilvl w:val="0"/>
          <w:numId w:val="3"/>
        </w:numPr>
        <w:ind w:right="-199"/>
        <w:jc w:val="both"/>
        <w:rPr>
          <w:rFonts w:asciiTheme="minorHAnsi" w:hAnsiTheme="minorHAnsi" w:cstheme="minorHAnsi"/>
          <w:szCs w:val="24"/>
        </w:rPr>
      </w:pPr>
      <w:r w:rsidRPr="00D230E0">
        <w:rPr>
          <w:rFonts w:asciiTheme="minorHAnsi" w:hAnsiTheme="minorHAnsi" w:cstheme="minorHAnsi"/>
          <w:iCs/>
        </w:rPr>
        <w:t>O código a ser informado no campo n</w:t>
      </w:r>
      <w:r w:rsidRPr="00D230E0">
        <w:rPr>
          <w:rFonts w:asciiTheme="minorHAnsi" w:hAnsiTheme="minorHAnsi" w:cstheme="minorHAnsi"/>
          <w:iCs/>
          <w:u w:val="single"/>
          <w:vertAlign w:val="superscript"/>
        </w:rPr>
        <w:t>o</w:t>
      </w:r>
      <w:r w:rsidRPr="00D230E0">
        <w:rPr>
          <w:rFonts w:asciiTheme="minorHAnsi" w:hAnsiTheme="minorHAnsi" w:cstheme="minorHAnsi"/>
          <w:iCs/>
        </w:rPr>
        <w:t xml:space="preserve"> 40</w:t>
      </w:r>
      <w:r w:rsidRPr="00D230E0">
        <w:rPr>
          <w:rFonts w:asciiTheme="minorHAnsi" w:hAnsiTheme="minorHAnsi" w:cstheme="minorHAnsi"/>
        </w:rPr>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25B344E1" w14:textId="77777777" w:rsidR="00B21B49" w:rsidRPr="00D230E0" w:rsidRDefault="00B21B49" w:rsidP="00B21B49">
      <w:pPr>
        <w:widowControl w:val="0"/>
        <w:contextualSpacing/>
        <w:mirrorIndents/>
        <w:jc w:val="both"/>
        <w:rPr>
          <w:rFonts w:asciiTheme="minorHAnsi" w:hAnsiTheme="minorHAnsi" w:cstheme="minorHAnsi"/>
          <w:szCs w:val="24"/>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420"/>
        <w:gridCol w:w="2184"/>
      </w:tblGrid>
      <w:tr w:rsidR="00B21B49" w:rsidRPr="00D230E0" w14:paraId="0E18CF09" w14:textId="77777777" w:rsidTr="00CB42A2">
        <w:trPr>
          <w:trHeight w:val="23"/>
        </w:trPr>
        <w:tc>
          <w:tcPr>
            <w:tcW w:w="0" w:type="auto"/>
            <w:gridSpan w:val="2"/>
            <w:vAlign w:val="center"/>
            <w:hideMark/>
          </w:tcPr>
          <w:p w14:paraId="6966214F"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Característica 01 - Norma</w:t>
            </w:r>
          </w:p>
        </w:tc>
      </w:tr>
      <w:tr w:rsidR="00B21B49" w:rsidRPr="00D230E0" w14:paraId="273A79EF" w14:textId="77777777" w:rsidTr="00CB42A2">
        <w:trPr>
          <w:trHeight w:val="23"/>
        </w:trPr>
        <w:tc>
          <w:tcPr>
            <w:tcW w:w="3863" w:type="pct"/>
            <w:vAlign w:val="center"/>
          </w:tcPr>
          <w:p w14:paraId="68CB3EFE"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Especificação</w:t>
            </w:r>
          </w:p>
        </w:tc>
        <w:tc>
          <w:tcPr>
            <w:tcW w:w="1137" w:type="pct"/>
            <w:vAlign w:val="center"/>
          </w:tcPr>
          <w:p w14:paraId="583C955A"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Código</w:t>
            </w:r>
          </w:p>
        </w:tc>
      </w:tr>
      <w:tr w:rsidR="00B21B49" w:rsidRPr="00D230E0" w14:paraId="23299FC4" w14:textId="77777777" w:rsidTr="00CB42A2">
        <w:trPr>
          <w:trHeight w:val="23"/>
        </w:trPr>
        <w:tc>
          <w:tcPr>
            <w:tcW w:w="3863" w:type="pct"/>
            <w:vAlign w:val="center"/>
            <w:hideMark/>
          </w:tcPr>
          <w:p w14:paraId="0964904E" w14:textId="77777777" w:rsidR="00B21B49" w:rsidRPr="00D230E0" w:rsidRDefault="00B21B49" w:rsidP="00CB42A2">
            <w:pPr>
              <w:contextualSpacing/>
              <w:mirrorIndents/>
              <w:rPr>
                <w:rFonts w:cstheme="minorHAnsi"/>
                <w:snapToGrid/>
                <w:sz w:val="20"/>
              </w:rPr>
            </w:pPr>
            <w:r w:rsidRPr="00D230E0">
              <w:rPr>
                <w:rFonts w:cstheme="minorHAnsi"/>
                <w:snapToGrid/>
                <w:sz w:val="20"/>
              </w:rPr>
              <w:t>API 5L e/ou CSA Z245.1 e/ou DNV-ST-F101 e/ou ISO 3183 e/ou EN10208</w:t>
            </w:r>
          </w:p>
        </w:tc>
        <w:tc>
          <w:tcPr>
            <w:tcW w:w="1137" w:type="pct"/>
            <w:vAlign w:val="center"/>
            <w:hideMark/>
          </w:tcPr>
          <w:p w14:paraId="7200C8F0"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A01</w:t>
            </w:r>
          </w:p>
        </w:tc>
      </w:tr>
      <w:tr w:rsidR="00B21B49" w:rsidRPr="00D230E0" w14:paraId="2A6D0992" w14:textId="77777777" w:rsidTr="00CB42A2">
        <w:trPr>
          <w:trHeight w:val="23"/>
        </w:trPr>
        <w:tc>
          <w:tcPr>
            <w:tcW w:w="3863" w:type="pct"/>
            <w:vAlign w:val="center"/>
            <w:hideMark/>
          </w:tcPr>
          <w:p w14:paraId="0EE2F05B" w14:textId="77777777" w:rsidR="00B21B49" w:rsidRPr="00D230E0" w:rsidRDefault="00B21B49" w:rsidP="00CB42A2">
            <w:pPr>
              <w:contextualSpacing/>
              <w:mirrorIndents/>
              <w:rPr>
                <w:rFonts w:cstheme="minorHAnsi"/>
                <w:snapToGrid/>
                <w:sz w:val="20"/>
              </w:rPr>
            </w:pPr>
            <w:r w:rsidRPr="00D230E0">
              <w:rPr>
                <w:rFonts w:cstheme="minorHAnsi"/>
                <w:snapToGrid/>
                <w:sz w:val="20"/>
              </w:rPr>
              <w:t>API 5L e/ou CSA Z245.1 e/ou DNV-ST-F101 e/ou ISO 3183 e/ou EN10208 / ASTM A 333 e/ou ASME SA 333 / ASTM A 106 e/ou ASME SA 106 e/ou NBR6321 / ASTM A 53 e/ou ASME SA 53 e/ou NBR5590</w:t>
            </w:r>
          </w:p>
        </w:tc>
        <w:tc>
          <w:tcPr>
            <w:tcW w:w="1137" w:type="pct"/>
            <w:vAlign w:val="center"/>
            <w:hideMark/>
          </w:tcPr>
          <w:p w14:paraId="332B97D8"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A02</w:t>
            </w:r>
          </w:p>
        </w:tc>
      </w:tr>
      <w:tr w:rsidR="00B21B49" w:rsidRPr="00D230E0" w14:paraId="52C099C8" w14:textId="77777777" w:rsidTr="00CB42A2">
        <w:trPr>
          <w:trHeight w:val="23"/>
        </w:trPr>
        <w:tc>
          <w:tcPr>
            <w:tcW w:w="3863" w:type="pct"/>
            <w:vAlign w:val="center"/>
            <w:hideMark/>
          </w:tcPr>
          <w:p w14:paraId="3414E02F" w14:textId="77777777" w:rsidR="00B21B49" w:rsidRPr="00D230E0" w:rsidRDefault="00B21B49" w:rsidP="00CB42A2">
            <w:pPr>
              <w:contextualSpacing/>
              <w:mirrorIndents/>
              <w:rPr>
                <w:rFonts w:cstheme="minorHAnsi"/>
                <w:snapToGrid/>
                <w:sz w:val="20"/>
              </w:rPr>
            </w:pPr>
            <w:r w:rsidRPr="00D230E0">
              <w:rPr>
                <w:rFonts w:cstheme="minorHAnsi"/>
                <w:snapToGrid/>
                <w:sz w:val="20"/>
              </w:rPr>
              <w:t>API 5L e/ou CSA Z245.1 e/ou DNV-ST-F101 e/ou ISO 3183 e/ou EN10208 / ASTM A 333 e/ou ASME SA 333 / ASTM A 106 e/ou ASME SA 106 e/ou NBR6321</w:t>
            </w:r>
          </w:p>
        </w:tc>
        <w:tc>
          <w:tcPr>
            <w:tcW w:w="1137" w:type="pct"/>
            <w:vAlign w:val="center"/>
            <w:hideMark/>
          </w:tcPr>
          <w:p w14:paraId="1FE9431E"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A03</w:t>
            </w:r>
          </w:p>
        </w:tc>
      </w:tr>
      <w:tr w:rsidR="00B21B49" w:rsidRPr="00D230E0" w14:paraId="6BAB86E1" w14:textId="77777777" w:rsidTr="00CB42A2">
        <w:trPr>
          <w:trHeight w:val="23"/>
        </w:trPr>
        <w:tc>
          <w:tcPr>
            <w:tcW w:w="3863" w:type="pct"/>
            <w:vAlign w:val="center"/>
            <w:hideMark/>
          </w:tcPr>
          <w:p w14:paraId="41D87D3A" w14:textId="77777777" w:rsidR="00B21B49" w:rsidRPr="00D230E0" w:rsidRDefault="00B21B49" w:rsidP="00CB42A2">
            <w:pPr>
              <w:contextualSpacing/>
              <w:mirrorIndents/>
              <w:rPr>
                <w:rFonts w:cstheme="minorHAnsi"/>
                <w:snapToGrid/>
                <w:sz w:val="20"/>
              </w:rPr>
            </w:pPr>
            <w:r w:rsidRPr="00D230E0">
              <w:rPr>
                <w:rFonts w:cstheme="minorHAnsi"/>
                <w:snapToGrid/>
                <w:sz w:val="20"/>
              </w:rPr>
              <w:t>API 5L e/ou CSA Z245.1 e/ou DNV-ST-F101 e/ou ISO 3183 e/ou EN10208 / ASTM A 333 e/ou ASME SA 333 / ASTM A 53 e/ou ASME SA 53 e/ou NBR5590</w:t>
            </w:r>
          </w:p>
        </w:tc>
        <w:tc>
          <w:tcPr>
            <w:tcW w:w="1137" w:type="pct"/>
            <w:vAlign w:val="center"/>
            <w:hideMark/>
          </w:tcPr>
          <w:p w14:paraId="2948DF4E"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A04</w:t>
            </w:r>
          </w:p>
        </w:tc>
      </w:tr>
      <w:tr w:rsidR="00B21B49" w:rsidRPr="00D230E0" w14:paraId="59DED472" w14:textId="77777777" w:rsidTr="00CB42A2">
        <w:trPr>
          <w:trHeight w:val="23"/>
        </w:trPr>
        <w:tc>
          <w:tcPr>
            <w:tcW w:w="3863" w:type="pct"/>
            <w:vAlign w:val="center"/>
            <w:hideMark/>
          </w:tcPr>
          <w:p w14:paraId="2E6253E2" w14:textId="77777777" w:rsidR="00B21B49" w:rsidRPr="00D230E0" w:rsidRDefault="00B21B49" w:rsidP="00CB42A2">
            <w:pPr>
              <w:contextualSpacing/>
              <w:mirrorIndents/>
              <w:rPr>
                <w:rFonts w:cstheme="minorHAnsi"/>
                <w:snapToGrid/>
                <w:sz w:val="20"/>
              </w:rPr>
            </w:pPr>
            <w:r w:rsidRPr="00D230E0">
              <w:rPr>
                <w:rFonts w:cstheme="minorHAnsi"/>
                <w:snapToGrid/>
                <w:sz w:val="20"/>
              </w:rPr>
              <w:t>API 5L e/ou CSA Z245.1 e/ou DNV-ST-F101 e/ou ISO 3183 e/ou EN10208 / ASTM A 106 e/ou ASME SA 106 e/ou NBR6321 / ASTM A 53 e/ou ASME SA 53 e/ou NBR5590</w:t>
            </w:r>
          </w:p>
        </w:tc>
        <w:tc>
          <w:tcPr>
            <w:tcW w:w="1137" w:type="pct"/>
            <w:vAlign w:val="center"/>
            <w:hideMark/>
          </w:tcPr>
          <w:p w14:paraId="0D38DF65"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A05</w:t>
            </w:r>
          </w:p>
        </w:tc>
      </w:tr>
      <w:tr w:rsidR="00B21B49" w:rsidRPr="00D230E0" w14:paraId="63DA54AA" w14:textId="77777777" w:rsidTr="00CB42A2">
        <w:trPr>
          <w:trHeight w:val="23"/>
        </w:trPr>
        <w:tc>
          <w:tcPr>
            <w:tcW w:w="3863" w:type="pct"/>
            <w:vAlign w:val="center"/>
            <w:hideMark/>
          </w:tcPr>
          <w:p w14:paraId="54890071" w14:textId="77777777" w:rsidR="00B21B49" w:rsidRPr="00D230E0" w:rsidRDefault="00B21B49" w:rsidP="00CB42A2">
            <w:pPr>
              <w:contextualSpacing/>
              <w:mirrorIndents/>
              <w:rPr>
                <w:rFonts w:cstheme="minorHAnsi"/>
                <w:snapToGrid/>
                <w:sz w:val="20"/>
              </w:rPr>
            </w:pPr>
            <w:r w:rsidRPr="00D230E0">
              <w:rPr>
                <w:rFonts w:cstheme="minorHAnsi"/>
                <w:snapToGrid/>
                <w:sz w:val="20"/>
              </w:rPr>
              <w:t>API 5L e/ou CSA Z245.1 e/ou DNV-ST-F101 e/ou ISO 3183 e/ou EN10208 / ASTM A 333 e/ou ASME SA 333</w:t>
            </w:r>
          </w:p>
        </w:tc>
        <w:tc>
          <w:tcPr>
            <w:tcW w:w="1137" w:type="pct"/>
            <w:vAlign w:val="center"/>
            <w:hideMark/>
          </w:tcPr>
          <w:p w14:paraId="26E2BF87"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A06</w:t>
            </w:r>
          </w:p>
        </w:tc>
      </w:tr>
      <w:tr w:rsidR="00B21B49" w:rsidRPr="00D230E0" w14:paraId="5044E3B7" w14:textId="77777777" w:rsidTr="00CB42A2">
        <w:trPr>
          <w:trHeight w:val="23"/>
        </w:trPr>
        <w:tc>
          <w:tcPr>
            <w:tcW w:w="3863" w:type="pct"/>
            <w:vAlign w:val="center"/>
            <w:hideMark/>
          </w:tcPr>
          <w:p w14:paraId="49EEE78E" w14:textId="77777777" w:rsidR="00B21B49" w:rsidRPr="00D230E0" w:rsidRDefault="00B21B49" w:rsidP="00CB42A2">
            <w:pPr>
              <w:contextualSpacing/>
              <w:mirrorIndents/>
              <w:rPr>
                <w:rFonts w:cstheme="minorHAnsi"/>
                <w:snapToGrid/>
                <w:sz w:val="20"/>
              </w:rPr>
            </w:pPr>
            <w:r w:rsidRPr="00D230E0">
              <w:rPr>
                <w:rFonts w:cstheme="minorHAnsi"/>
                <w:snapToGrid/>
                <w:sz w:val="20"/>
              </w:rPr>
              <w:t>API 5L e/ou CSA Z245.1 e/ou DNV-ST-F101 e/ou ISO 3183 e/ou EN10208 / ASTM A 106 e/ou ASME SA 106 e/ou NBR6321</w:t>
            </w:r>
          </w:p>
        </w:tc>
        <w:tc>
          <w:tcPr>
            <w:tcW w:w="1137" w:type="pct"/>
            <w:vAlign w:val="center"/>
            <w:hideMark/>
          </w:tcPr>
          <w:p w14:paraId="6D361EB4"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A07</w:t>
            </w:r>
          </w:p>
        </w:tc>
      </w:tr>
      <w:tr w:rsidR="00B21B49" w:rsidRPr="00D230E0" w14:paraId="55E194B8" w14:textId="77777777" w:rsidTr="00CB42A2">
        <w:trPr>
          <w:trHeight w:val="23"/>
        </w:trPr>
        <w:tc>
          <w:tcPr>
            <w:tcW w:w="3863" w:type="pct"/>
            <w:vAlign w:val="center"/>
            <w:hideMark/>
          </w:tcPr>
          <w:p w14:paraId="7DE0B4C6" w14:textId="77777777" w:rsidR="00B21B49" w:rsidRPr="00D230E0" w:rsidRDefault="00B21B49" w:rsidP="00CB42A2">
            <w:pPr>
              <w:contextualSpacing/>
              <w:mirrorIndents/>
              <w:rPr>
                <w:rFonts w:cstheme="minorHAnsi"/>
                <w:snapToGrid/>
                <w:sz w:val="20"/>
              </w:rPr>
            </w:pPr>
            <w:r w:rsidRPr="00D230E0">
              <w:rPr>
                <w:rFonts w:cstheme="minorHAnsi"/>
                <w:snapToGrid/>
                <w:sz w:val="20"/>
              </w:rPr>
              <w:t>API 5L e/ou CSA Z245.1 e/ou DNV-ST-F101 e/ou ISO 3183 e/ou EN10208 / ASTM A 53 e/ou ASME SA 53 e/ou NBR5590</w:t>
            </w:r>
          </w:p>
        </w:tc>
        <w:tc>
          <w:tcPr>
            <w:tcW w:w="1137" w:type="pct"/>
            <w:vAlign w:val="center"/>
            <w:hideMark/>
          </w:tcPr>
          <w:p w14:paraId="30841335"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A08</w:t>
            </w:r>
          </w:p>
        </w:tc>
      </w:tr>
      <w:tr w:rsidR="00B21B49" w:rsidRPr="00D230E0" w14:paraId="33A5A696" w14:textId="77777777" w:rsidTr="00CB42A2">
        <w:trPr>
          <w:trHeight w:val="23"/>
        </w:trPr>
        <w:tc>
          <w:tcPr>
            <w:tcW w:w="3863" w:type="pct"/>
            <w:vAlign w:val="center"/>
            <w:hideMark/>
          </w:tcPr>
          <w:p w14:paraId="4A134716" w14:textId="77777777" w:rsidR="00B21B49" w:rsidRPr="00D230E0" w:rsidRDefault="00B21B49" w:rsidP="00CB42A2">
            <w:pPr>
              <w:contextualSpacing/>
              <w:mirrorIndents/>
              <w:rPr>
                <w:rFonts w:cstheme="minorHAnsi"/>
                <w:snapToGrid/>
                <w:sz w:val="20"/>
              </w:rPr>
            </w:pPr>
            <w:r w:rsidRPr="00D230E0">
              <w:rPr>
                <w:rFonts w:cstheme="minorHAnsi"/>
                <w:snapToGrid/>
                <w:sz w:val="20"/>
              </w:rPr>
              <w:t>API 5L e/ou CSA Z245.1 e/ou DNV-ST-F101 e/ou ISO 3183 e/ou EN10208 / ASTM A 106 e/ou ASME SA 106 e/ou NBR6321 / ASTM A 519 e/ou ASME SA 519</w:t>
            </w:r>
          </w:p>
        </w:tc>
        <w:tc>
          <w:tcPr>
            <w:tcW w:w="1137" w:type="pct"/>
            <w:vAlign w:val="center"/>
            <w:hideMark/>
          </w:tcPr>
          <w:p w14:paraId="609AF493"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A09</w:t>
            </w:r>
          </w:p>
        </w:tc>
      </w:tr>
      <w:tr w:rsidR="00B21B49" w:rsidRPr="00D230E0" w14:paraId="1E42B00B" w14:textId="77777777" w:rsidTr="00CB42A2">
        <w:trPr>
          <w:trHeight w:val="23"/>
        </w:trPr>
        <w:tc>
          <w:tcPr>
            <w:tcW w:w="3863" w:type="pct"/>
            <w:vAlign w:val="center"/>
            <w:hideMark/>
          </w:tcPr>
          <w:p w14:paraId="74F493A4" w14:textId="77777777" w:rsidR="00B21B49" w:rsidRPr="00D230E0" w:rsidRDefault="00B21B49" w:rsidP="00CB42A2">
            <w:pPr>
              <w:contextualSpacing/>
              <w:mirrorIndents/>
              <w:rPr>
                <w:rFonts w:cstheme="minorHAnsi"/>
                <w:snapToGrid/>
                <w:sz w:val="20"/>
              </w:rPr>
            </w:pPr>
            <w:r w:rsidRPr="00D230E0">
              <w:rPr>
                <w:rFonts w:cstheme="minorHAnsi"/>
                <w:snapToGrid/>
                <w:sz w:val="20"/>
              </w:rPr>
              <w:t>Outras</w:t>
            </w:r>
          </w:p>
        </w:tc>
        <w:tc>
          <w:tcPr>
            <w:tcW w:w="1137" w:type="pct"/>
            <w:vAlign w:val="center"/>
            <w:hideMark/>
          </w:tcPr>
          <w:p w14:paraId="65D101E6"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A10</w:t>
            </w:r>
          </w:p>
        </w:tc>
      </w:tr>
    </w:tbl>
    <w:p w14:paraId="7F686784" w14:textId="77777777" w:rsidR="00B21B49" w:rsidRPr="00D230E0" w:rsidRDefault="00B21B49" w:rsidP="00B21B49">
      <w:pPr>
        <w:widowControl w:val="0"/>
        <w:contextualSpacing/>
        <w:mirrorIndents/>
        <w:jc w:val="both"/>
        <w:rPr>
          <w:rFonts w:asciiTheme="minorHAnsi" w:hAnsiTheme="minorHAnsi" w:cstheme="minorHAnsi"/>
          <w:sz w:val="20"/>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284"/>
        <w:gridCol w:w="2320"/>
      </w:tblGrid>
      <w:tr w:rsidR="00B21B49" w:rsidRPr="00D230E0" w14:paraId="4787701C" w14:textId="77777777" w:rsidTr="00CB42A2">
        <w:trPr>
          <w:trHeight w:val="23"/>
        </w:trPr>
        <w:tc>
          <w:tcPr>
            <w:tcW w:w="0" w:type="auto"/>
            <w:gridSpan w:val="2"/>
            <w:vAlign w:val="center"/>
            <w:hideMark/>
          </w:tcPr>
          <w:p w14:paraId="635824C4"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Característica 2: Grau do Aço</w:t>
            </w:r>
          </w:p>
        </w:tc>
      </w:tr>
      <w:tr w:rsidR="00B21B49" w:rsidRPr="00D230E0" w14:paraId="7B95F3B5" w14:textId="77777777" w:rsidTr="00CB42A2">
        <w:trPr>
          <w:trHeight w:val="23"/>
        </w:trPr>
        <w:tc>
          <w:tcPr>
            <w:tcW w:w="3792" w:type="pct"/>
            <w:vAlign w:val="center"/>
          </w:tcPr>
          <w:p w14:paraId="31E4B425"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Especificação</w:t>
            </w:r>
          </w:p>
        </w:tc>
        <w:tc>
          <w:tcPr>
            <w:tcW w:w="1208" w:type="pct"/>
            <w:vAlign w:val="center"/>
          </w:tcPr>
          <w:p w14:paraId="2DDFBE58"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Código</w:t>
            </w:r>
          </w:p>
        </w:tc>
      </w:tr>
      <w:tr w:rsidR="00B21B49" w:rsidRPr="00D230E0" w14:paraId="634BA679" w14:textId="77777777" w:rsidTr="00CB42A2">
        <w:trPr>
          <w:trHeight w:val="23"/>
        </w:trPr>
        <w:tc>
          <w:tcPr>
            <w:tcW w:w="3792" w:type="pct"/>
            <w:vAlign w:val="center"/>
            <w:hideMark/>
          </w:tcPr>
          <w:p w14:paraId="42B35A5E" w14:textId="77777777" w:rsidR="00B21B49" w:rsidRPr="00D230E0" w:rsidRDefault="00B21B49" w:rsidP="00CB42A2">
            <w:pPr>
              <w:contextualSpacing/>
              <w:mirrorIndents/>
              <w:rPr>
                <w:rFonts w:cstheme="minorHAnsi"/>
                <w:snapToGrid/>
                <w:sz w:val="20"/>
              </w:rPr>
            </w:pPr>
            <w:r w:rsidRPr="00D230E0">
              <w:rPr>
                <w:rFonts w:cstheme="minorHAnsi"/>
                <w:snapToGrid/>
                <w:sz w:val="20"/>
              </w:rPr>
              <w:t>Grau A</w:t>
            </w:r>
          </w:p>
        </w:tc>
        <w:tc>
          <w:tcPr>
            <w:tcW w:w="1208" w:type="pct"/>
            <w:vAlign w:val="center"/>
            <w:hideMark/>
          </w:tcPr>
          <w:p w14:paraId="759EAC79"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B01</w:t>
            </w:r>
          </w:p>
        </w:tc>
      </w:tr>
      <w:tr w:rsidR="00B21B49" w:rsidRPr="00D230E0" w14:paraId="101920E9" w14:textId="77777777" w:rsidTr="00CB42A2">
        <w:trPr>
          <w:trHeight w:val="23"/>
        </w:trPr>
        <w:tc>
          <w:tcPr>
            <w:tcW w:w="3792" w:type="pct"/>
            <w:vAlign w:val="center"/>
            <w:hideMark/>
          </w:tcPr>
          <w:p w14:paraId="683E6E36" w14:textId="77777777" w:rsidR="00B21B49" w:rsidRPr="00D230E0" w:rsidRDefault="00B21B49" w:rsidP="00CB42A2">
            <w:pPr>
              <w:contextualSpacing/>
              <w:mirrorIndents/>
              <w:rPr>
                <w:rFonts w:cstheme="minorHAnsi"/>
                <w:snapToGrid/>
                <w:sz w:val="20"/>
              </w:rPr>
            </w:pPr>
            <w:r w:rsidRPr="00D230E0">
              <w:rPr>
                <w:rFonts w:cstheme="minorHAnsi"/>
                <w:snapToGrid/>
                <w:sz w:val="20"/>
              </w:rPr>
              <w:t>Grau B ou L245</w:t>
            </w:r>
          </w:p>
        </w:tc>
        <w:tc>
          <w:tcPr>
            <w:tcW w:w="1208" w:type="pct"/>
            <w:vAlign w:val="center"/>
            <w:hideMark/>
          </w:tcPr>
          <w:p w14:paraId="3E16E9EE"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B02</w:t>
            </w:r>
          </w:p>
        </w:tc>
      </w:tr>
      <w:tr w:rsidR="00B21B49" w:rsidRPr="00D230E0" w14:paraId="04031B66" w14:textId="77777777" w:rsidTr="00CB42A2">
        <w:trPr>
          <w:trHeight w:val="23"/>
        </w:trPr>
        <w:tc>
          <w:tcPr>
            <w:tcW w:w="3792" w:type="pct"/>
            <w:vAlign w:val="center"/>
            <w:hideMark/>
          </w:tcPr>
          <w:p w14:paraId="2F104F21" w14:textId="77777777" w:rsidR="00B21B49" w:rsidRPr="00D230E0" w:rsidRDefault="00B21B49" w:rsidP="00CB42A2">
            <w:pPr>
              <w:contextualSpacing/>
              <w:mirrorIndents/>
              <w:rPr>
                <w:rFonts w:cstheme="minorHAnsi"/>
                <w:snapToGrid/>
                <w:sz w:val="20"/>
              </w:rPr>
            </w:pPr>
            <w:r w:rsidRPr="00D230E0">
              <w:rPr>
                <w:rFonts w:cstheme="minorHAnsi"/>
                <w:snapToGrid/>
                <w:sz w:val="20"/>
              </w:rPr>
              <w:t>X42 ou L290</w:t>
            </w:r>
          </w:p>
        </w:tc>
        <w:tc>
          <w:tcPr>
            <w:tcW w:w="1208" w:type="pct"/>
            <w:vAlign w:val="center"/>
            <w:hideMark/>
          </w:tcPr>
          <w:p w14:paraId="1FB87F94"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B03</w:t>
            </w:r>
          </w:p>
        </w:tc>
      </w:tr>
      <w:tr w:rsidR="00B21B49" w:rsidRPr="00D230E0" w14:paraId="27C38F78" w14:textId="77777777" w:rsidTr="00CB42A2">
        <w:trPr>
          <w:trHeight w:val="23"/>
        </w:trPr>
        <w:tc>
          <w:tcPr>
            <w:tcW w:w="3792" w:type="pct"/>
            <w:vAlign w:val="center"/>
            <w:hideMark/>
          </w:tcPr>
          <w:p w14:paraId="063EC83D" w14:textId="77777777" w:rsidR="00B21B49" w:rsidRPr="00D230E0" w:rsidRDefault="00B21B49" w:rsidP="00CB42A2">
            <w:pPr>
              <w:contextualSpacing/>
              <w:mirrorIndents/>
              <w:rPr>
                <w:rFonts w:cstheme="minorHAnsi"/>
                <w:snapToGrid/>
                <w:sz w:val="20"/>
              </w:rPr>
            </w:pPr>
            <w:r w:rsidRPr="00D230E0">
              <w:rPr>
                <w:rFonts w:cstheme="minorHAnsi"/>
                <w:snapToGrid/>
                <w:sz w:val="20"/>
              </w:rPr>
              <w:t>X46 ou L320</w:t>
            </w:r>
          </w:p>
        </w:tc>
        <w:tc>
          <w:tcPr>
            <w:tcW w:w="1208" w:type="pct"/>
            <w:vAlign w:val="center"/>
            <w:hideMark/>
          </w:tcPr>
          <w:p w14:paraId="319477C5"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B04</w:t>
            </w:r>
          </w:p>
        </w:tc>
      </w:tr>
      <w:tr w:rsidR="00B21B49" w:rsidRPr="00D230E0" w14:paraId="2FD2C207" w14:textId="77777777" w:rsidTr="00CB42A2">
        <w:trPr>
          <w:trHeight w:val="23"/>
        </w:trPr>
        <w:tc>
          <w:tcPr>
            <w:tcW w:w="3792" w:type="pct"/>
            <w:vAlign w:val="center"/>
            <w:hideMark/>
          </w:tcPr>
          <w:p w14:paraId="1463AC56" w14:textId="77777777" w:rsidR="00B21B49" w:rsidRPr="00D230E0" w:rsidRDefault="00B21B49" w:rsidP="00CB42A2">
            <w:pPr>
              <w:contextualSpacing/>
              <w:mirrorIndents/>
              <w:rPr>
                <w:rFonts w:cstheme="minorHAnsi"/>
                <w:snapToGrid/>
                <w:sz w:val="20"/>
              </w:rPr>
            </w:pPr>
            <w:r w:rsidRPr="00D230E0">
              <w:rPr>
                <w:rFonts w:cstheme="minorHAnsi"/>
                <w:snapToGrid/>
                <w:sz w:val="20"/>
              </w:rPr>
              <w:t>X52 ou L360</w:t>
            </w:r>
          </w:p>
        </w:tc>
        <w:tc>
          <w:tcPr>
            <w:tcW w:w="1208" w:type="pct"/>
            <w:vAlign w:val="center"/>
            <w:hideMark/>
          </w:tcPr>
          <w:p w14:paraId="4ED72C7E"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B05</w:t>
            </w:r>
          </w:p>
        </w:tc>
      </w:tr>
      <w:tr w:rsidR="00B21B49" w:rsidRPr="00D230E0" w14:paraId="619405D9" w14:textId="77777777" w:rsidTr="00CB42A2">
        <w:trPr>
          <w:trHeight w:val="23"/>
        </w:trPr>
        <w:tc>
          <w:tcPr>
            <w:tcW w:w="3792" w:type="pct"/>
            <w:vAlign w:val="center"/>
            <w:hideMark/>
          </w:tcPr>
          <w:p w14:paraId="436A61BB" w14:textId="77777777" w:rsidR="00B21B49" w:rsidRPr="00D230E0" w:rsidRDefault="00B21B49" w:rsidP="00CB42A2">
            <w:pPr>
              <w:contextualSpacing/>
              <w:mirrorIndents/>
              <w:rPr>
                <w:rFonts w:cstheme="minorHAnsi"/>
                <w:snapToGrid/>
                <w:sz w:val="20"/>
              </w:rPr>
            </w:pPr>
            <w:r w:rsidRPr="00D230E0">
              <w:rPr>
                <w:rFonts w:cstheme="minorHAnsi"/>
                <w:snapToGrid/>
                <w:sz w:val="20"/>
              </w:rPr>
              <w:t>X56 ou L390</w:t>
            </w:r>
          </w:p>
        </w:tc>
        <w:tc>
          <w:tcPr>
            <w:tcW w:w="1208" w:type="pct"/>
            <w:vAlign w:val="center"/>
            <w:hideMark/>
          </w:tcPr>
          <w:p w14:paraId="63341EF2"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B06</w:t>
            </w:r>
          </w:p>
        </w:tc>
      </w:tr>
      <w:tr w:rsidR="00B21B49" w:rsidRPr="00D230E0" w14:paraId="616BDC0C" w14:textId="77777777" w:rsidTr="00CB42A2">
        <w:trPr>
          <w:trHeight w:val="23"/>
        </w:trPr>
        <w:tc>
          <w:tcPr>
            <w:tcW w:w="3792" w:type="pct"/>
            <w:vAlign w:val="center"/>
            <w:hideMark/>
          </w:tcPr>
          <w:p w14:paraId="06B1512B" w14:textId="77777777" w:rsidR="00B21B49" w:rsidRPr="00D230E0" w:rsidRDefault="00B21B49" w:rsidP="00CB42A2">
            <w:pPr>
              <w:contextualSpacing/>
              <w:mirrorIndents/>
              <w:rPr>
                <w:rFonts w:cstheme="minorHAnsi"/>
                <w:snapToGrid/>
                <w:sz w:val="20"/>
              </w:rPr>
            </w:pPr>
            <w:r w:rsidRPr="00D230E0">
              <w:rPr>
                <w:rFonts w:cstheme="minorHAnsi"/>
                <w:snapToGrid/>
                <w:sz w:val="20"/>
              </w:rPr>
              <w:t>X60 ou L415</w:t>
            </w:r>
          </w:p>
        </w:tc>
        <w:tc>
          <w:tcPr>
            <w:tcW w:w="1208" w:type="pct"/>
            <w:vAlign w:val="center"/>
            <w:hideMark/>
          </w:tcPr>
          <w:p w14:paraId="5B839159"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B07</w:t>
            </w:r>
          </w:p>
        </w:tc>
      </w:tr>
      <w:tr w:rsidR="00B21B49" w:rsidRPr="00D230E0" w14:paraId="2BDE3A6C" w14:textId="77777777" w:rsidTr="00CB42A2">
        <w:trPr>
          <w:trHeight w:val="23"/>
        </w:trPr>
        <w:tc>
          <w:tcPr>
            <w:tcW w:w="3792" w:type="pct"/>
            <w:vAlign w:val="center"/>
            <w:hideMark/>
          </w:tcPr>
          <w:p w14:paraId="01E5949A" w14:textId="77777777" w:rsidR="00B21B49" w:rsidRPr="00D230E0" w:rsidRDefault="00B21B49" w:rsidP="00CB42A2">
            <w:pPr>
              <w:contextualSpacing/>
              <w:mirrorIndents/>
              <w:rPr>
                <w:rFonts w:cstheme="minorHAnsi"/>
                <w:snapToGrid/>
                <w:sz w:val="20"/>
              </w:rPr>
            </w:pPr>
            <w:r w:rsidRPr="00D230E0">
              <w:rPr>
                <w:rFonts w:cstheme="minorHAnsi"/>
                <w:snapToGrid/>
                <w:sz w:val="20"/>
              </w:rPr>
              <w:t>X65 ou L450</w:t>
            </w:r>
          </w:p>
        </w:tc>
        <w:tc>
          <w:tcPr>
            <w:tcW w:w="1208" w:type="pct"/>
            <w:vAlign w:val="center"/>
            <w:hideMark/>
          </w:tcPr>
          <w:p w14:paraId="5F827C0F"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B08</w:t>
            </w:r>
          </w:p>
        </w:tc>
      </w:tr>
      <w:tr w:rsidR="00B21B49" w:rsidRPr="00D230E0" w14:paraId="53251BA9" w14:textId="77777777" w:rsidTr="00CB42A2">
        <w:trPr>
          <w:trHeight w:val="23"/>
        </w:trPr>
        <w:tc>
          <w:tcPr>
            <w:tcW w:w="3792" w:type="pct"/>
            <w:vAlign w:val="center"/>
            <w:hideMark/>
          </w:tcPr>
          <w:p w14:paraId="07740C17" w14:textId="77777777" w:rsidR="00B21B49" w:rsidRPr="00D230E0" w:rsidRDefault="00B21B49" w:rsidP="00CB42A2">
            <w:pPr>
              <w:contextualSpacing/>
              <w:mirrorIndents/>
              <w:rPr>
                <w:rFonts w:cstheme="minorHAnsi"/>
                <w:snapToGrid/>
                <w:sz w:val="20"/>
              </w:rPr>
            </w:pPr>
            <w:r w:rsidRPr="00D230E0">
              <w:rPr>
                <w:rFonts w:cstheme="minorHAnsi"/>
                <w:snapToGrid/>
                <w:sz w:val="20"/>
              </w:rPr>
              <w:t>X70 ou L485</w:t>
            </w:r>
          </w:p>
        </w:tc>
        <w:tc>
          <w:tcPr>
            <w:tcW w:w="1208" w:type="pct"/>
            <w:vAlign w:val="center"/>
            <w:hideMark/>
          </w:tcPr>
          <w:p w14:paraId="0A009371"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B09</w:t>
            </w:r>
          </w:p>
        </w:tc>
      </w:tr>
      <w:tr w:rsidR="00B21B49" w:rsidRPr="00D230E0" w14:paraId="31C0B44F" w14:textId="77777777" w:rsidTr="00CB42A2">
        <w:trPr>
          <w:trHeight w:val="23"/>
        </w:trPr>
        <w:tc>
          <w:tcPr>
            <w:tcW w:w="3792" w:type="pct"/>
            <w:vAlign w:val="center"/>
            <w:hideMark/>
          </w:tcPr>
          <w:p w14:paraId="51A2F26B" w14:textId="77777777" w:rsidR="00B21B49" w:rsidRPr="00D230E0" w:rsidRDefault="00B21B49" w:rsidP="00CB42A2">
            <w:pPr>
              <w:contextualSpacing/>
              <w:mirrorIndents/>
              <w:rPr>
                <w:rFonts w:cstheme="minorHAnsi"/>
                <w:snapToGrid/>
                <w:sz w:val="20"/>
              </w:rPr>
            </w:pPr>
            <w:r w:rsidRPr="00D230E0">
              <w:rPr>
                <w:rFonts w:cstheme="minorHAnsi"/>
                <w:snapToGrid/>
                <w:sz w:val="20"/>
              </w:rPr>
              <w:t>X80 ou L555</w:t>
            </w:r>
          </w:p>
        </w:tc>
        <w:tc>
          <w:tcPr>
            <w:tcW w:w="1208" w:type="pct"/>
            <w:vAlign w:val="center"/>
            <w:hideMark/>
          </w:tcPr>
          <w:p w14:paraId="733ACC68"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B10</w:t>
            </w:r>
          </w:p>
        </w:tc>
      </w:tr>
      <w:tr w:rsidR="00B21B49" w:rsidRPr="00D230E0" w14:paraId="42EF4BCF" w14:textId="77777777" w:rsidTr="00CB42A2">
        <w:trPr>
          <w:trHeight w:val="23"/>
        </w:trPr>
        <w:tc>
          <w:tcPr>
            <w:tcW w:w="3792" w:type="pct"/>
            <w:vAlign w:val="center"/>
            <w:hideMark/>
          </w:tcPr>
          <w:p w14:paraId="48D1FE36" w14:textId="77777777" w:rsidR="00B21B49" w:rsidRPr="00D230E0" w:rsidRDefault="00B21B49" w:rsidP="00CB42A2">
            <w:pPr>
              <w:contextualSpacing/>
              <w:mirrorIndents/>
              <w:rPr>
                <w:rFonts w:cstheme="minorHAnsi"/>
                <w:snapToGrid/>
                <w:sz w:val="20"/>
              </w:rPr>
            </w:pPr>
            <w:r w:rsidRPr="00D230E0">
              <w:rPr>
                <w:rFonts w:cstheme="minorHAnsi"/>
                <w:snapToGrid/>
                <w:sz w:val="20"/>
              </w:rPr>
              <w:t>X85</w:t>
            </w:r>
          </w:p>
        </w:tc>
        <w:tc>
          <w:tcPr>
            <w:tcW w:w="1208" w:type="pct"/>
            <w:vAlign w:val="center"/>
            <w:hideMark/>
          </w:tcPr>
          <w:p w14:paraId="3B122A58"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B11</w:t>
            </w:r>
          </w:p>
        </w:tc>
      </w:tr>
      <w:tr w:rsidR="00B21B49" w:rsidRPr="00D230E0" w14:paraId="47B06EB8" w14:textId="77777777" w:rsidTr="00CB42A2">
        <w:trPr>
          <w:trHeight w:val="23"/>
        </w:trPr>
        <w:tc>
          <w:tcPr>
            <w:tcW w:w="3792" w:type="pct"/>
            <w:vAlign w:val="center"/>
            <w:hideMark/>
          </w:tcPr>
          <w:p w14:paraId="713C15DE" w14:textId="77777777" w:rsidR="00B21B49" w:rsidRPr="00D230E0" w:rsidRDefault="00B21B49" w:rsidP="00CB42A2">
            <w:pPr>
              <w:contextualSpacing/>
              <w:mirrorIndents/>
              <w:rPr>
                <w:rFonts w:cstheme="minorHAnsi"/>
                <w:snapToGrid/>
                <w:sz w:val="20"/>
              </w:rPr>
            </w:pPr>
            <w:r w:rsidRPr="00D230E0">
              <w:rPr>
                <w:rFonts w:cstheme="minorHAnsi"/>
                <w:snapToGrid/>
                <w:sz w:val="20"/>
              </w:rPr>
              <w:t>X100</w:t>
            </w:r>
          </w:p>
        </w:tc>
        <w:tc>
          <w:tcPr>
            <w:tcW w:w="1208" w:type="pct"/>
            <w:vAlign w:val="center"/>
            <w:hideMark/>
          </w:tcPr>
          <w:p w14:paraId="291FE567"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B12</w:t>
            </w:r>
          </w:p>
        </w:tc>
      </w:tr>
      <w:tr w:rsidR="00B21B49" w:rsidRPr="00D230E0" w14:paraId="7CA0EFA9" w14:textId="77777777" w:rsidTr="00CB42A2">
        <w:trPr>
          <w:trHeight w:val="23"/>
        </w:trPr>
        <w:tc>
          <w:tcPr>
            <w:tcW w:w="3792" w:type="pct"/>
            <w:vAlign w:val="center"/>
            <w:hideMark/>
          </w:tcPr>
          <w:p w14:paraId="56945B90" w14:textId="77777777" w:rsidR="00B21B49" w:rsidRPr="00D230E0" w:rsidRDefault="00B21B49" w:rsidP="00CB42A2">
            <w:pPr>
              <w:contextualSpacing/>
              <w:mirrorIndents/>
              <w:rPr>
                <w:rFonts w:cstheme="minorHAnsi"/>
                <w:snapToGrid/>
                <w:sz w:val="20"/>
              </w:rPr>
            </w:pPr>
            <w:r w:rsidRPr="00D230E0">
              <w:rPr>
                <w:rFonts w:cstheme="minorHAnsi"/>
                <w:snapToGrid/>
                <w:sz w:val="20"/>
              </w:rPr>
              <w:lastRenderedPageBreak/>
              <w:t>Grade 241</w:t>
            </w:r>
          </w:p>
        </w:tc>
        <w:tc>
          <w:tcPr>
            <w:tcW w:w="1208" w:type="pct"/>
            <w:vAlign w:val="center"/>
            <w:hideMark/>
          </w:tcPr>
          <w:p w14:paraId="14899189"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B13</w:t>
            </w:r>
          </w:p>
        </w:tc>
      </w:tr>
      <w:tr w:rsidR="00B21B49" w:rsidRPr="00D230E0" w14:paraId="2135E0C7" w14:textId="77777777" w:rsidTr="00CB42A2">
        <w:trPr>
          <w:trHeight w:val="23"/>
        </w:trPr>
        <w:tc>
          <w:tcPr>
            <w:tcW w:w="3792" w:type="pct"/>
            <w:vAlign w:val="center"/>
            <w:hideMark/>
          </w:tcPr>
          <w:p w14:paraId="45171DC1" w14:textId="77777777" w:rsidR="00B21B49" w:rsidRPr="00D230E0" w:rsidRDefault="00B21B49" w:rsidP="00CB42A2">
            <w:pPr>
              <w:contextualSpacing/>
              <w:mirrorIndents/>
              <w:rPr>
                <w:rFonts w:cstheme="minorHAnsi"/>
                <w:snapToGrid/>
                <w:sz w:val="20"/>
              </w:rPr>
            </w:pPr>
            <w:r w:rsidRPr="00D230E0">
              <w:rPr>
                <w:rFonts w:cstheme="minorHAnsi"/>
                <w:snapToGrid/>
                <w:sz w:val="20"/>
              </w:rPr>
              <w:t>Grade 290</w:t>
            </w:r>
          </w:p>
        </w:tc>
        <w:tc>
          <w:tcPr>
            <w:tcW w:w="1208" w:type="pct"/>
            <w:vAlign w:val="center"/>
            <w:hideMark/>
          </w:tcPr>
          <w:p w14:paraId="22DD5C97"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B14</w:t>
            </w:r>
          </w:p>
        </w:tc>
      </w:tr>
      <w:tr w:rsidR="00B21B49" w:rsidRPr="00D230E0" w14:paraId="109F0D10" w14:textId="77777777" w:rsidTr="00CB42A2">
        <w:trPr>
          <w:trHeight w:val="23"/>
        </w:trPr>
        <w:tc>
          <w:tcPr>
            <w:tcW w:w="3792" w:type="pct"/>
            <w:vAlign w:val="center"/>
            <w:hideMark/>
          </w:tcPr>
          <w:p w14:paraId="2AFCF68E" w14:textId="77777777" w:rsidR="00B21B49" w:rsidRPr="00D230E0" w:rsidRDefault="00B21B49" w:rsidP="00CB42A2">
            <w:pPr>
              <w:contextualSpacing/>
              <w:mirrorIndents/>
              <w:rPr>
                <w:rFonts w:cstheme="minorHAnsi"/>
                <w:snapToGrid/>
                <w:sz w:val="20"/>
              </w:rPr>
            </w:pPr>
            <w:r w:rsidRPr="00D230E0">
              <w:rPr>
                <w:rFonts w:cstheme="minorHAnsi"/>
                <w:snapToGrid/>
                <w:sz w:val="20"/>
              </w:rPr>
              <w:t>Grade 359</w:t>
            </w:r>
          </w:p>
        </w:tc>
        <w:tc>
          <w:tcPr>
            <w:tcW w:w="1208" w:type="pct"/>
            <w:vAlign w:val="center"/>
            <w:hideMark/>
          </w:tcPr>
          <w:p w14:paraId="458B6B45"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B15</w:t>
            </w:r>
          </w:p>
        </w:tc>
      </w:tr>
      <w:tr w:rsidR="00B21B49" w:rsidRPr="00D230E0" w14:paraId="6C99E36D" w14:textId="77777777" w:rsidTr="00CB42A2">
        <w:trPr>
          <w:trHeight w:val="23"/>
        </w:trPr>
        <w:tc>
          <w:tcPr>
            <w:tcW w:w="3792" w:type="pct"/>
            <w:vAlign w:val="center"/>
            <w:hideMark/>
          </w:tcPr>
          <w:p w14:paraId="40C4CDDE" w14:textId="77777777" w:rsidR="00B21B49" w:rsidRPr="00D230E0" w:rsidRDefault="00B21B49" w:rsidP="00CB42A2">
            <w:pPr>
              <w:contextualSpacing/>
              <w:mirrorIndents/>
              <w:rPr>
                <w:rFonts w:cstheme="minorHAnsi"/>
                <w:snapToGrid/>
                <w:sz w:val="20"/>
              </w:rPr>
            </w:pPr>
            <w:r w:rsidRPr="00D230E0">
              <w:rPr>
                <w:rFonts w:cstheme="minorHAnsi"/>
                <w:snapToGrid/>
                <w:sz w:val="20"/>
              </w:rPr>
              <w:t>DNV SMLS 450</w:t>
            </w:r>
          </w:p>
        </w:tc>
        <w:tc>
          <w:tcPr>
            <w:tcW w:w="1208" w:type="pct"/>
            <w:vAlign w:val="center"/>
            <w:hideMark/>
          </w:tcPr>
          <w:p w14:paraId="591A9A2F"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B16</w:t>
            </w:r>
          </w:p>
        </w:tc>
      </w:tr>
      <w:tr w:rsidR="00B21B49" w:rsidRPr="00D230E0" w14:paraId="66BE6FE7" w14:textId="77777777" w:rsidTr="00CB42A2">
        <w:trPr>
          <w:trHeight w:val="23"/>
        </w:trPr>
        <w:tc>
          <w:tcPr>
            <w:tcW w:w="3792" w:type="pct"/>
            <w:vAlign w:val="center"/>
            <w:hideMark/>
          </w:tcPr>
          <w:p w14:paraId="66B6AB15" w14:textId="77777777" w:rsidR="00B21B49" w:rsidRPr="00D230E0" w:rsidRDefault="00B21B49" w:rsidP="00CB42A2">
            <w:pPr>
              <w:contextualSpacing/>
              <w:mirrorIndents/>
              <w:rPr>
                <w:rFonts w:cstheme="minorHAnsi"/>
                <w:snapToGrid/>
                <w:sz w:val="20"/>
              </w:rPr>
            </w:pPr>
            <w:r w:rsidRPr="00D230E0">
              <w:rPr>
                <w:rFonts w:cstheme="minorHAnsi"/>
                <w:snapToGrid/>
                <w:sz w:val="20"/>
              </w:rPr>
              <w:t>DNV SMLS 485</w:t>
            </w:r>
          </w:p>
        </w:tc>
        <w:tc>
          <w:tcPr>
            <w:tcW w:w="1208" w:type="pct"/>
            <w:vAlign w:val="center"/>
            <w:hideMark/>
          </w:tcPr>
          <w:p w14:paraId="08CE206B"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B17</w:t>
            </w:r>
          </w:p>
        </w:tc>
      </w:tr>
      <w:tr w:rsidR="00B21B49" w:rsidRPr="00D230E0" w14:paraId="36335643" w14:textId="77777777" w:rsidTr="00CB42A2">
        <w:trPr>
          <w:trHeight w:val="23"/>
        </w:trPr>
        <w:tc>
          <w:tcPr>
            <w:tcW w:w="3792" w:type="pct"/>
            <w:vAlign w:val="center"/>
            <w:hideMark/>
          </w:tcPr>
          <w:p w14:paraId="32D7D240" w14:textId="77777777" w:rsidR="00B21B49" w:rsidRPr="00D230E0" w:rsidRDefault="00B21B49" w:rsidP="00CB42A2">
            <w:pPr>
              <w:contextualSpacing/>
              <w:mirrorIndents/>
              <w:rPr>
                <w:rFonts w:cstheme="minorHAnsi"/>
                <w:snapToGrid/>
                <w:sz w:val="20"/>
              </w:rPr>
            </w:pPr>
            <w:r w:rsidRPr="00D230E0">
              <w:rPr>
                <w:rFonts w:cstheme="minorHAnsi"/>
                <w:snapToGrid/>
                <w:sz w:val="20"/>
              </w:rPr>
              <w:t>DNV SMLS 415</w:t>
            </w:r>
          </w:p>
        </w:tc>
        <w:tc>
          <w:tcPr>
            <w:tcW w:w="1208" w:type="pct"/>
            <w:vAlign w:val="center"/>
            <w:hideMark/>
          </w:tcPr>
          <w:p w14:paraId="1CA9B938"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B18</w:t>
            </w:r>
          </w:p>
        </w:tc>
      </w:tr>
      <w:tr w:rsidR="00B21B49" w:rsidRPr="00D230E0" w14:paraId="41D74540" w14:textId="77777777" w:rsidTr="00CB42A2">
        <w:trPr>
          <w:trHeight w:val="23"/>
        </w:trPr>
        <w:tc>
          <w:tcPr>
            <w:tcW w:w="3792" w:type="pct"/>
            <w:vAlign w:val="center"/>
            <w:hideMark/>
          </w:tcPr>
          <w:p w14:paraId="6A8115AA" w14:textId="77777777" w:rsidR="00B21B49" w:rsidRPr="00D230E0" w:rsidRDefault="00B21B49" w:rsidP="00CB42A2">
            <w:pPr>
              <w:contextualSpacing/>
              <w:mirrorIndents/>
              <w:rPr>
                <w:rFonts w:cstheme="minorHAnsi"/>
                <w:snapToGrid/>
                <w:sz w:val="20"/>
              </w:rPr>
            </w:pPr>
            <w:r w:rsidRPr="00D230E0">
              <w:rPr>
                <w:rFonts w:cstheme="minorHAnsi"/>
                <w:snapToGrid/>
                <w:sz w:val="20"/>
              </w:rPr>
              <w:t>Outros</w:t>
            </w:r>
          </w:p>
        </w:tc>
        <w:tc>
          <w:tcPr>
            <w:tcW w:w="1208" w:type="pct"/>
            <w:vAlign w:val="center"/>
            <w:hideMark/>
          </w:tcPr>
          <w:p w14:paraId="752905FA"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B19</w:t>
            </w:r>
          </w:p>
        </w:tc>
      </w:tr>
    </w:tbl>
    <w:p w14:paraId="625539A1" w14:textId="77777777" w:rsidR="00B21B49" w:rsidRPr="00D230E0" w:rsidRDefault="00B21B49" w:rsidP="00B21B49">
      <w:pPr>
        <w:widowControl w:val="0"/>
        <w:contextualSpacing/>
        <w:mirrorIndents/>
        <w:jc w:val="both"/>
        <w:rPr>
          <w:rFonts w:asciiTheme="minorHAnsi" w:hAnsiTheme="minorHAnsi" w:cstheme="minorHAnsi"/>
          <w:b/>
          <w:sz w:val="20"/>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420"/>
        <w:gridCol w:w="2184"/>
      </w:tblGrid>
      <w:tr w:rsidR="00B21B49" w:rsidRPr="00D230E0" w14:paraId="1D9164F2" w14:textId="77777777" w:rsidTr="00CB42A2">
        <w:trPr>
          <w:trHeight w:val="23"/>
        </w:trPr>
        <w:tc>
          <w:tcPr>
            <w:tcW w:w="0" w:type="auto"/>
            <w:gridSpan w:val="2"/>
            <w:vAlign w:val="center"/>
            <w:hideMark/>
          </w:tcPr>
          <w:p w14:paraId="7A90BC36"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Característica 3: Laminação / Trefilação</w:t>
            </w:r>
          </w:p>
        </w:tc>
      </w:tr>
      <w:tr w:rsidR="00B21B49" w:rsidRPr="00D230E0" w14:paraId="4F8EF1BE" w14:textId="77777777" w:rsidTr="00CB42A2">
        <w:trPr>
          <w:trHeight w:val="23"/>
        </w:trPr>
        <w:tc>
          <w:tcPr>
            <w:tcW w:w="3863" w:type="pct"/>
            <w:vAlign w:val="center"/>
          </w:tcPr>
          <w:p w14:paraId="6DDA5F05"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Especificação</w:t>
            </w:r>
          </w:p>
        </w:tc>
        <w:tc>
          <w:tcPr>
            <w:tcW w:w="1137" w:type="pct"/>
            <w:vAlign w:val="center"/>
          </w:tcPr>
          <w:p w14:paraId="6D7C2B1D"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Código</w:t>
            </w:r>
          </w:p>
        </w:tc>
      </w:tr>
      <w:tr w:rsidR="00B21B49" w:rsidRPr="00D230E0" w14:paraId="08B813F7" w14:textId="77777777" w:rsidTr="00CB42A2">
        <w:trPr>
          <w:trHeight w:val="23"/>
        </w:trPr>
        <w:tc>
          <w:tcPr>
            <w:tcW w:w="3863" w:type="pct"/>
            <w:vAlign w:val="center"/>
            <w:hideMark/>
          </w:tcPr>
          <w:p w14:paraId="39DCE9C1" w14:textId="77777777" w:rsidR="00B21B49" w:rsidRPr="00D230E0" w:rsidRDefault="00B21B49" w:rsidP="00CB42A2">
            <w:pPr>
              <w:contextualSpacing/>
              <w:mirrorIndents/>
              <w:rPr>
                <w:rFonts w:cstheme="minorHAnsi"/>
                <w:snapToGrid/>
                <w:sz w:val="20"/>
              </w:rPr>
            </w:pPr>
            <w:r w:rsidRPr="00D230E0">
              <w:rPr>
                <w:rFonts w:cstheme="minorHAnsi"/>
                <w:snapToGrid/>
                <w:sz w:val="20"/>
              </w:rPr>
              <w:t>Laminado a quente</w:t>
            </w:r>
          </w:p>
        </w:tc>
        <w:tc>
          <w:tcPr>
            <w:tcW w:w="1137" w:type="pct"/>
            <w:vAlign w:val="center"/>
            <w:hideMark/>
          </w:tcPr>
          <w:p w14:paraId="6B0061E2"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C01</w:t>
            </w:r>
          </w:p>
        </w:tc>
      </w:tr>
      <w:tr w:rsidR="00B21B49" w:rsidRPr="00D230E0" w14:paraId="2B746A25" w14:textId="77777777" w:rsidTr="00CB42A2">
        <w:trPr>
          <w:trHeight w:val="23"/>
        </w:trPr>
        <w:tc>
          <w:tcPr>
            <w:tcW w:w="3863" w:type="pct"/>
            <w:vAlign w:val="center"/>
            <w:hideMark/>
          </w:tcPr>
          <w:p w14:paraId="18E29DC2" w14:textId="77777777" w:rsidR="00B21B49" w:rsidRPr="00D230E0" w:rsidRDefault="00B21B49" w:rsidP="00CB42A2">
            <w:pPr>
              <w:contextualSpacing/>
              <w:mirrorIndents/>
              <w:rPr>
                <w:rFonts w:cstheme="minorHAnsi"/>
                <w:snapToGrid/>
                <w:sz w:val="20"/>
              </w:rPr>
            </w:pPr>
            <w:r w:rsidRPr="00D230E0">
              <w:rPr>
                <w:rFonts w:cstheme="minorHAnsi"/>
                <w:snapToGrid/>
                <w:sz w:val="20"/>
              </w:rPr>
              <w:t>Laminado a frio</w:t>
            </w:r>
          </w:p>
        </w:tc>
        <w:tc>
          <w:tcPr>
            <w:tcW w:w="1137" w:type="pct"/>
            <w:vAlign w:val="center"/>
            <w:hideMark/>
          </w:tcPr>
          <w:p w14:paraId="48CAE9B4"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C02</w:t>
            </w:r>
          </w:p>
        </w:tc>
      </w:tr>
      <w:tr w:rsidR="00B21B49" w:rsidRPr="00D230E0" w14:paraId="1DF7C6A3" w14:textId="77777777" w:rsidTr="00CB42A2">
        <w:trPr>
          <w:trHeight w:val="23"/>
        </w:trPr>
        <w:tc>
          <w:tcPr>
            <w:tcW w:w="3863" w:type="pct"/>
            <w:vAlign w:val="center"/>
            <w:hideMark/>
          </w:tcPr>
          <w:p w14:paraId="2C18D96C" w14:textId="77777777" w:rsidR="00B21B49" w:rsidRPr="00D230E0" w:rsidRDefault="00B21B49" w:rsidP="00CB42A2">
            <w:pPr>
              <w:contextualSpacing/>
              <w:mirrorIndents/>
              <w:rPr>
                <w:rFonts w:cstheme="minorHAnsi"/>
                <w:snapToGrid/>
                <w:sz w:val="20"/>
              </w:rPr>
            </w:pPr>
            <w:r w:rsidRPr="00D230E0">
              <w:rPr>
                <w:rFonts w:cstheme="minorHAnsi"/>
                <w:snapToGrid/>
                <w:sz w:val="20"/>
              </w:rPr>
              <w:t>Trefilado</w:t>
            </w:r>
          </w:p>
        </w:tc>
        <w:tc>
          <w:tcPr>
            <w:tcW w:w="1137" w:type="pct"/>
            <w:vAlign w:val="center"/>
            <w:hideMark/>
          </w:tcPr>
          <w:p w14:paraId="5059BEC1"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C03</w:t>
            </w:r>
          </w:p>
        </w:tc>
      </w:tr>
    </w:tbl>
    <w:p w14:paraId="287B7537" w14:textId="77777777" w:rsidR="00B21B49" w:rsidRPr="00D230E0" w:rsidRDefault="00B21B49" w:rsidP="00B21B49">
      <w:pPr>
        <w:widowControl w:val="0"/>
        <w:contextualSpacing/>
        <w:mirrorIndents/>
        <w:jc w:val="both"/>
        <w:rPr>
          <w:rFonts w:asciiTheme="minorHAnsi" w:hAnsiTheme="minorHAnsi" w:cstheme="minorHAnsi"/>
          <w:b/>
          <w:sz w:val="20"/>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604"/>
        <w:gridCol w:w="2000"/>
      </w:tblGrid>
      <w:tr w:rsidR="00B21B49" w:rsidRPr="00D230E0" w14:paraId="4C9541B4" w14:textId="77777777" w:rsidTr="00CB42A2">
        <w:trPr>
          <w:trHeight w:val="23"/>
        </w:trPr>
        <w:tc>
          <w:tcPr>
            <w:tcW w:w="0" w:type="auto"/>
            <w:gridSpan w:val="2"/>
            <w:vAlign w:val="center"/>
            <w:hideMark/>
          </w:tcPr>
          <w:p w14:paraId="234C98F9"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Característica 4: Faixa de Diâmetro Externo (mm)</w:t>
            </w:r>
          </w:p>
        </w:tc>
      </w:tr>
      <w:tr w:rsidR="00B21B49" w:rsidRPr="00D230E0" w14:paraId="03DB3EE3" w14:textId="77777777" w:rsidTr="00CB42A2">
        <w:trPr>
          <w:trHeight w:val="23"/>
        </w:trPr>
        <w:tc>
          <w:tcPr>
            <w:tcW w:w="0" w:type="auto"/>
            <w:vAlign w:val="center"/>
          </w:tcPr>
          <w:p w14:paraId="1506678A"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Especificação</w:t>
            </w:r>
          </w:p>
        </w:tc>
        <w:tc>
          <w:tcPr>
            <w:tcW w:w="0" w:type="auto"/>
            <w:vAlign w:val="center"/>
          </w:tcPr>
          <w:p w14:paraId="31BEE81C"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Código</w:t>
            </w:r>
          </w:p>
        </w:tc>
      </w:tr>
      <w:tr w:rsidR="00B21B49" w:rsidRPr="00D230E0" w14:paraId="0380DE7C" w14:textId="77777777" w:rsidTr="00CB42A2">
        <w:trPr>
          <w:trHeight w:val="23"/>
        </w:trPr>
        <w:tc>
          <w:tcPr>
            <w:tcW w:w="0" w:type="auto"/>
            <w:vAlign w:val="center"/>
            <w:hideMark/>
          </w:tcPr>
          <w:p w14:paraId="0D082D3C" w14:textId="77777777" w:rsidR="00B21B49" w:rsidRPr="00D230E0" w:rsidRDefault="00B21B49" w:rsidP="00CB42A2">
            <w:pPr>
              <w:contextualSpacing/>
              <w:mirrorIndents/>
              <w:rPr>
                <w:rFonts w:cstheme="minorHAnsi"/>
                <w:snapToGrid/>
                <w:sz w:val="20"/>
              </w:rPr>
            </w:pPr>
            <w:r w:rsidRPr="00D230E0">
              <w:rPr>
                <w:rFonts w:cstheme="minorHAnsi"/>
                <w:snapToGrid/>
                <w:sz w:val="20"/>
              </w:rPr>
              <w:t>Inferior a 30,00mm</w:t>
            </w:r>
          </w:p>
        </w:tc>
        <w:tc>
          <w:tcPr>
            <w:tcW w:w="0" w:type="auto"/>
            <w:vAlign w:val="center"/>
            <w:hideMark/>
          </w:tcPr>
          <w:p w14:paraId="0DBC1511"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D01</w:t>
            </w:r>
          </w:p>
        </w:tc>
      </w:tr>
      <w:tr w:rsidR="00B21B49" w:rsidRPr="00D230E0" w14:paraId="353400FC" w14:textId="77777777" w:rsidTr="00CB42A2">
        <w:trPr>
          <w:trHeight w:val="23"/>
        </w:trPr>
        <w:tc>
          <w:tcPr>
            <w:tcW w:w="0" w:type="auto"/>
            <w:vAlign w:val="center"/>
            <w:hideMark/>
          </w:tcPr>
          <w:p w14:paraId="01E3DC18" w14:textId="77777777" w:rsidR="00B21B49" w:rsidRPr="00D230E0" w:rsidRDefault="00B21B49" w:rsidP="00CB42A2">
            <w:pPr>
              <w:contextualSpacing/>
              <w:mirrorIndents/>
              <w:rPr>
                <w:rFonts w:cstheme="minorHAnsi"/>
                <w:snapToGrid/>
                <w:sz w:val="20"/>
              </w:rPr>
            </w:pPr>
            <w:r w:rsidRPr="00D230E0">
              <w:rPr>
                <w:rFonts w:cstheme="minorHAnsi"/>
                <w:snapToGrid/>
                <w:sz w:val="20"/>
              </w:rPr>
              <w:t>≥ 30,00mm e &lt; 34,00mm</w:t>
            </w:r>
          </w:p>
        </w:tc>
        <w:tc>
          <w:tcPr>
            <w:tcW w:w="0" w:type="auto"/>
            <w:vAlign w:val="center"/>
            <w:hideMark/>
          </w:tcPr>
          <w:p w14:paraId="1D7F3C2B"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D02</w:t>
            </w:r>
          </w:p>
        </w:tc>
      </w:tr>
      <w:tr w:rsidR="00B21B49" w:rsidRPr="00D230E0" w14:paraId="51CAE082" w14:textId="77777777" w:rsidTr="00CB42A2">
        <w:trPr>
          <w:trHeight w:val="23"/>
        </w:trPr>
        <w:tc>
          <w:tcPr>
            <w:tcW w:w="0" w:type="auto"/>
            <w:vAlign w:val="center"/>
            <w:hideMark/>
          </w:tcPr>
          <w:p w14:paraId="27169957" w14:textId="77777777" w:rsidR="00B21B49" w:rsidRPr="00D230E0" w:rsidRDefault="00B21B49" w:rsidP="00CB42A2">
            <w:pPr>
              <w:contextualSpacing/>
              <w:mirrorIndents/>
              <w:rPr>
                <w:rFonts w:cstheme="minorHAnsi"/>
                <w:snapToGrid/>
                <w:sz w:val="20"/>
              </w:rPr>
            </w:pPr>
            <w:r w:rsidRPr="00D230E0">
              <w:rPr>
                <w:rFonts w:cstheme="minorHAnsi"/>
                <w:snapToGrid/>
                <w:sz w:val="20"/>
              </w:rPr>
              <w:t>≥ 34,00mm e &lt; 61,00mm</w:t>
            </w:r>
          </w:p>
        </w:tc>
        <w:tc>
          <w:tcPr>
            <w:tcW w:w="0" w:type="auto"/>
            <w:vAlign w:val="center"/>
            <w:hideMark/>
          </w:tcPr>
          <w:p w14:paraId="2905779F"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D03</w:t>
            </w:r>
          </w:p>
        </w:tc>
      </w:tr>
      <w:tr w:rsidR="00B21B49" w:rsidRPr="00D230E0" w14:paraId="7F9840C8" w14:textId="77777777" w:rsidTr="00CB42A2">
        <w:trPr>
          <w:trHeight w:val="23"/>
        </w:trPr>
        <w:tc>
          <w:tcPr>
            <w:tcW w:w="0" w:type="auto"/>
            <w:vAlign w:val="center"/>
            <w:hideMark/>
          </w:tcPr>
          <w:p w14:paraId="6F13BB95" w14:textId="77777777" w:rsidR="00B21B49" w:rsidRPr="00D230E0" w:rsidRDefault="00B21B49" w:rsidP="00CB42A2">
            <w:pPr>
              <w:contextualSpacing/>
              <w:mirrorIndents/>
              <w:rPr>
                <w:rFonts w:cstheme="minorHAnsi"/>
                <w:snapToGrid/>
                <w:sz w:val="20"/>
              </w:rPr>
            </w:pPr>
            <w:r w:rsidRPr="00D230E0">
              <w:rPr>
                <w:rFonts w:cstheme="minorHAnsi"/>
                <w:snapToGrid/>
                <w:sz w:val="20"/>
              </w:rPr>
              <w:t>≥ 61,00mm e &lt; 89,00mm</w:t>
            </w:r>
          </w:p>
        </w:tc>
        <w:tc>
          <w:tcPr>
            <w:tcW w:w="0" w:type="auto"/>
            <w:vAlign w:val="center"/>
            <w:hideMark/>
          </w:tcPr>
          <w:p w14:paraId="63103398"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D04</w:t>
            </w:r>
          </w:p>
        </w:tc>
      </w:tr>
      <w:tr w:rsidR="00B21B49" w:rsidRPr="00D230E0" w14:paraId="2C2E1ECF" w14:textId="77777777" w:rsidTr="00CB42A2">
        <w:trPr>
          <w:trHeight w:val="23"/>
        </w:trPr>
        <w:tc>
          <w:tcPr>
            <w:tcW w:w="0" w:type="auto"/>
            <w:vAlign w:val="center"/>
            <w:hideMark/>
          </w:tcPr>
          <w:p w14:paraId="0EFA2E72" w14:textId="77777777" w:rsidR="00B21B49" w:rsidRPr="00D230E0" w:rsidRDefault="00B21B49" w:rsidP="00CB42A2">
            <w:pPr>
              <w:contextualSpacing/>
              <w:mirrorIndents/>
              <w:rPr>
                <w:rFonts w:cstheme="minorHAnsi"/>
                <w:snapToGrid/>
                <w:sz w:val="20"/>
              </w:rPr>
            </w:pPr>
            <w:r w:rsidRPr="00D230E0">
              <w:rPr>
                <w:rFonts w:cstheme="minorHAnsi"/>
                <w:snapToGrid/>
                <w:sz w:val="20"/>
              </w:rPr>
              <w:t>≥ 89,00mm e &lt; 114,00mm</w:t>
            </w:r>
          </w:p>
        </w:tc>
        <w:tc>
          <w:tcPr>
            <w:tcW w:w="0" w:type="auto"/>
            <w:vAlign w:val="center"/>
            <w:hideMark/>
          </w:tcPr>
          <w:p w14:paraId="2ED49392"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D05</w:t>
            </w:r>
          </w:p>
        </w:tc>
      </w:tr>
      <w:tr w:rsidR="00B21B49" w:rsidRPr="00D230E0" w14:paraId="2EC5D4AF" w14:textId="77777777" w:rsidTr="00CB42A2">
        <w:trPr>
          <w:trHeight w:val="23"/>
        </w:trPr>
        <w:tc>
          <w:tcPr>
            <w:tcW w:w="0" w:type="auto"/>
            <w:vAlign w:val="center"/>
            <w:hideMark/>
          </w:tcPr>
          <w:p w14:paraId="0060ABB7" w14:textId="77777777" w:rsidR="00B21B49" w:rsidRPr="00D230E0" w:rsidRDefault="00B21B49" w:rsidP="00CB42A2">
            <w:pPr>
              <w:contextualSpacing/>
              <w:mirrorIndents/>
              <w:rPr>
                <w:rFonts w:cstheme="minorHAnsi"/>
                <w:snapToGrid/>
                <w:sz w:val="20"/>
              </w:rPr>
            </w:pPr>
            <w:r w:rsidRPr="00D230E0">
              <w:rPr>
                <w:rFonts w:cstheme="minorHAnsi"/>
                <w:snapToGrid/>
                <w:sz w:val="20"/>
              </w:rPr>
              <w:t>≥ 114,00mm e &lt; 135,00mm</w:t>
            </w:r>
          </w:p>
        </w:tc>
        <w:tc>
          <w:tcPr>
            <w:tcW w:w="0" w:type="auto"/>
            <w:vAlign w:val="center"/>
            <w:hideMark/>
          </w:tcPr>
          <w:p w14:paraId="17A84E05"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D06</w:t>
            </w:r>
          </w:p>
        </w:tc>
      </w:tr>
      <w:tr w:rsidR="00B21B49" w:rsidRPr="00D230E0" w14:paraId="40ABE963" w14:textId="77777777" w:rsidTr="00CB42A2">
        <w:trPr>
          <w:trHeight w:val="23"/>
        </w:trPr>
        <w:tc>
          <w:tcPr>
            <w:tcW w:w="0" w:type="auto"/>
            <w:vAlign w:val="center"/>
            <w:hideMark/>
          </w:tcPr>
          <w:p w14:paraId="767D0EA0" w14:textId="77777777" w:rsidR="00B21B49" w:rsidRPr="00D230E0" w:rsidRDefault="00B21B49" w:rsidP="00CB42A2">
            <w:pPr>
              <w:contextualSpacing/>
              <w:mirrorIndents/>
              <w:rPr>
                <w:rFonts w:cstheme="minorHAnsi"/>
                <w:snapToGrid/>
                <w:sz w:val="20"/>
              </w:rPr>
            </w:pPr>
            <w:r w:rsidRPr="00D230E0">
              <w:rPr>
                <w:rFonts w:cstheme="minorHAnsi"/>
                <w:snapToGrid/>
                <w:sz w:val="20"/>
              </w:rPr>
              <w:t>≥ 135,00mm e &lt; 141,4mm</w:t>
            </w:r>
          </w:p>
        </w:tc>
        <w:tc>
          <w:tcPr>
            <w:tcW w:w="0" w:type="auto"/>
            <w:vAlign w:val="center"/>
            <w:hideMark/>
          </w:tcPr>
          <w:p w14:paraId="36A7065D"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D07</w:t>
            </w:r>
          </w:p>
        </w:tc>
      </w:tr>
    </w:tbl>
    <w:p w14:paraId="1E255F5F" w14:textId="77777777" w:rsidR="00B21B49" w:rsidRPr="00D230E0" w:rsidRDefault="00B21B49" w:rsidP="00B21B49">
      <w:pPr>
        <w:widowControl w:val="0"/>
        <w:contextualSpacing/>
        <w:mirrorIndents/>
        <w:jc w:val="both"/>
        <w:rPr>
          <w:rFonts w:asciiTheme="minorHAnsi" w:hAnsiTheme="minorHAnsi" w:cstheme="minorHAnsi"/>
          <w:b/>
          <w:sz w:val="20"/>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7491"/>
        <w:gridCol w:w="2113"/>
      </w:tblGrid>
      <w:tr w:rsidR="00B21B49" w:rsidRPr="00D230E0" w14:paraId="193A8B34" w14:textId="77777777" w:rsidTr="00CB42A2">
        <w:trPr>
          <w:trHeight w:val="23"/>
        </w:trPr>
        <w:tc>
          <w:tcPr>
            <w:tcW w:w="0" w:type="auto"/>
            <w:gridSpan w:val="2"/>
            <w:vAlign w:val="center"/>
            <w:hideMark/>
          </w:tcPr>
          <w:p w14:paraId="1AC88247"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Característica 5: Faixa de Espessura da Parede (mm)</w:t>
            </w:r>
          </w:p>
        </w:tc>
      </w:tr>
      <w:tr w:rsidR="00B21B49" w:rsidRPr="00D230E0" w14:paraId="02899987" w14:textId="77777777" w:rsidTr="00CB42A2">
        <w:trPr>
          <w:trHeight w:val="23"/>
        </w:trPr>
        <w:tc>
          <w:tcPr>
            <w:tcW w:w="0" w:type="auto"/>
            <w:vAlign w:val="center"/>
          </w:tcPr>
          <w:p w14:paraId="75FB0036"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Especificação</w:t>
            </w:r>
          </w:p>
        </w:tc>
        <w:tc>
          <w:tcPr>
            <w:tcW w:w="0" w:type="auto"/>
            <w:vAlign w:val="center"/>
          </w:tcPr>
          <w:p w14:paraId="39440BE8"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Código</w:t>
            </w:r>
          </w:p>
        </w:tc>
      </w:tr>
      <w:tr w:rsidR="00B21B49" w:rsidRPr="00D230E0" w14:paraId="3BDB927A" w14:textId="77777777" w:rsidTr="00CB42A2">
        <w:trPr>
          <w:trHeight w:val="23"/>
        </w:trPr>
        <w:tc>
          <w:tcPr>
            <w:tcW w:w="0" w:type="auto"/>
            <w:vAlign w:val="center"/>
            <w:hideMark/>
          </w:tcPr>
          <w:p w14:paraId="73D38623" w14:textId="77777777" w:rsidR="00B21B49" w:rsidRPr="00D230E0" w:rsidRDefault="00B21B49" w:rsidP="00CB42A2">
            <w:pPr>
              <w:contextualSpacing/>
              <w:mirrorIndents/>
              <w:rPr>
                <w:rFonts w:cstheme="minorHAnsi"/>
                <w:snapToGrid/>
                <w:sz w:val="20"/>
              </w:rPr>
            </w:pPr>
            <w:r w:rsidRPr="00D230E0">
              <w:rPr>
                <w:rFonts w:cstheme="minorHAnsi"/>
                <w:sz w:val="20"/>
              </w:rPr>
              <w:t>Inferior a 2mm</w:t>
            </w:r>
          </w:p>
        </w:tc>
        <w:tc>
          <w:tcPr>
            <w:tcW w:w="0" w:type="auto"/>
            <w:vAlign w:val="center"/>
            <w:hideMark/>
          </w:tcPr>
          <w:p w14:paraId="14CDF278" w14:textId="77777777" w:rsidR="00B21B49" w:rsidRPr="00D230E0" w:rsidRDefault="00B21B49" w:rsidP="00CB42A2">
            <w:pPr>
              <w:contextualSpacing/>
              <w:mirrorIndents/>
              <w:jc w:val="center"/>
              <w:rPr>
                <w:rFonts w:cstheme="minorHAnsi"/>
                <w:snapToGrid/>
                <w:sz w:val="20"/>
              </w:rPr>
            </w:pPr>
            <w:r w:rsidRPr="00D230E0">
              <w:rPr>
                <w:rFonts w:cstheme="minorHAnsi"/>
                <w:sz w:val="20"/>
              </w:rPr>
              <w:t>E01</w:t>
            </w:r>
          </w:p>
        </w:tc>
      </w:tr>
      <w:tr w:rsidR="00B21B49" w:rsidRPr="00D230E0" w14:paraId="70A7B72E" w14:textId="77777777" w:rsidTr="00CB42A2">
        <w:trPr>
          <w:trHeight w:val="23"/>
        </w:trPr>
        <w:tc>
          <w:tcPr>
            <w:tcW w:w="0" w:type="auto"/>
            <w:vAlign w:val="center"/>
            <w:hideMark/>
          </w:tcPr>
          <w:p w14:paraId="718F2497" w14:textId="77777777" w:rsidR="00B21B49" w:rsidRPr="00D230E0" w:rsidRDefault="00B21B49" w:rsidP="00CB42A2">
            <w:pPr>
              <w:contextualSpacing/>
              <w:mirrorIndents/>
              <w:rPr>
                <w:rFonts w:cstheme="minorHAnsi"/>
                <w:snapToGrid/>
                <w:sz w:val="20"/>
              </w:rPr>
            </w:pPr>
            <w:r w:rsidRPr="00D230E0">
              <w:rPr>
                <w:rFonts w:cstheme="minorHAnsi"/>
                <w:sz w:val="20"/>
              </w:rPr>
              <w:t>≥ 2mm e &lt; 3mm</w:t>
            </w:r>
          </w:p>
        </w:tc>
        <w:tc>
          <w:tcPr>
            <w:tcW w:w="0" w:type="auto"/>
            <w:vAlign w:val="center"/>
            <w:hideMark/>
          </w:tcPr>
          <w:p w14:paraId="1B7B9FA1" w14:textId="77777777" w:rsidR="00B21B49" w:rsidRPr="00D230E0" w:rsidRDefault="00B21B49" w:rsidP="00CB42A2">
            <w:pPr>
              <w:contextualSpacing/>
              <w:mirrorIndents/>
              <w:jc w:val="center"/>
              <w:rPr>
                <w:rFonts w:cstheme="minorHAnsi"/>
                <w:snapToGrid/>
                <w:sz w:val="20"/>
              </w:rPr>
            </w:pPr>
            <w:r w:rsidRPr="00D230E0">
              <w:rPr>
                <w:rFonts w:cstheme="minorHAnsi"/>
                <w:sz w:val="20"/>
              </w:rPr>
              <w:t>E02</w:t>
            </w:r>
          </w:p>
        </w:tc>
      </w:tr>
      <w:tr w:rsidR="00B21B49" w:rsidRPr="00D230E0" w14:paraId="0327DDB1" w14:textId="77777777" w:rsidTr="00CB42A2">
        <w:trPr>
          <w:trHeight w:val="23"/>
        </w:trPr>
        <w:tc>
          <w:tcPr>
            <w:tcW w:w="0" w:type="auto"/>
            <w:vAlign w:val="center"/>
            <w:hideMark/>
          </w:tcPr>
          <w:p w14:paraId="6D2B5BCA" w14:textId="77777777" w:rsidR="00B21B49" w:rsidRPr="00D230E0" w:rsidRDefault="00B21B49" w:rsidP="00CB42A2">
            <w:pPr>
              <w:contextualSpacing/>
              <w:mirrorIndents/>
              <w:rPr>
                <w:rFonts w:cstheme="minorHAnsi"/>
                <w:snapToGrid/>
                <w:sz w:val="20"/>
              </w:rPr>
            </w:pPr>
            <w:r w:rsidRPr="00D230E0">
              <w:rPr>
                <w:rFonts w:cstheme="minorHAnsi"/>
                <w:sz w:val="20"/>
              </w:rPr>
              <w:t>≥ 3mm e &lt; 4mm</w:t>
            </w:r>
          </w:p>
        </w:tc>
        <w:tc>
          <w:tcPr>
            <w:tcW w:w="0" w:type="auto"/>
            <w:vAlign w:val="center"/>
            <w:hideMark/>
          </w:tcPr>
          <w:p w14:paraId="336D4CCB" w14:textId="77777777" w:rsidR="00B21B49" w:rsidRPr="00D230E0" w:rsidRDefault="00B21B49" w:rsidP="00CB42A2">
            <w:pPr>
              <w:contextualSpacing/>
              <w:mirrorIndents/>
              <w:jc w:val="center"/>
              <w:rPr>
                <w:rFonts w:cstheme="minorHAnsi"/>
                <w:snapToGrid/>
                <w:sz w:val="20"/>
              </w:rPr>
            </w:pPr>
            <w:r w:rsidRPr="00D230E0">
              <w:rPr>
                <w:rFonts w:cstheme="minorHAnsi"/>
                <w:sz w:val="20"/>
              </w:rPr>
              <w:t>E03</w:t>
            </w:r>
          </w:p>
        </w:tc>
      </w:tr>
      <w:tr w:rsidR="00B21B49" w:rsidRPr="00D230E0" w14:paraId="59539FFD" w14:textId="77777777" w:rsidTr="00CB42A2">
        <w:trPr>
          <w:trHeight w:val="23"/>
        </w:trPr>
        <w:tc>
          <w:tcPr>
            <w:tcW w:w="0" w:type="auto"/>
            <w:vAlign w:val="center"/>
          </w:tcPr>
          <w:p w14:paraId="2B708FE4" w14:textId="77777777" w:rsidR="00B21B49" w:rsidRPr="00D230E0" w:rsidRDefault="00B21B49" w:rsidP="00CB42A2">
            <w:pPr>
              <w:contextualSpacing/>
              <w:mirrorIndents/>
              <w:rPr>
                <w:rFonts w:cstheme="minorHAnsi"/>
                <w:snapToGrid/>
                <w:sz w:val="20"/>
              </w:rPr>
            </w:pPr>
            <w:r w:rsidRPr="00D230E0">
              <w:rPr>
                <w:rFonts w:cstheme="minorHAnsi"/>
                <w:sz w:val="20"/>
              </w:rPr>
              <w:t>≥ 4mm e &lt; 5mm</w:t>
            </w:r>
          </w:p>
        </w:tc>
        <w:tc>
          <w:tcPr>
            <w:tcW w:w="0" w:type="auto"/>
            <w:vAlign w:val="center"/>
          </w:tcPr>
          <w:p w14:paraId="184CE756" w14:textId="77777777" w:rsidR="00B21B49" w:rsidRPr="00D230E0" w:rsidRDefault="00B21B49" w:rsidP="00CB42A2">
            <w:pPr>
              <w:contextualSpacing/>
              <w:mirrorIndents/>
              <w:jc w:val="center"/>
              <w:rPr>
                <w:rFonts w:cstheme="minorHAnsi"/>
                <w:snapToGrid/>
                <w:sz w:val="20"/>
              </w:rPr>
            </w:pPr>
            <w:r w:rsidRPr="00D230E0">
              <w:rPr>
                <w:rFonts w:cstheme="minorHAnsi"/>
                <w:sz w:val="20"/>
              </w:rPr>
              <w:t>E04</w:t>
            </w:r>
          </w:p>
        </w:tc>
      </w:tr>
      <w:tr w:rsidR="00B21B49" w:rsidRPr="00D230E0" w14:paraId="113D1631" w14:textId="77777777" w:rsidTr="00CB42A2">
        <w:trPr>
          <w:trHeight w:val="23"/>
        </w:trPr>
        <w:tc>
          <w:tcPr>
            <w:tcW w:w="0" w:type="auto"/>
            <w:vAlign w:val="center"/>
          </w:tcPr>
          <w:p w14:paraId="782D8D44" w14:textId="77777777" w:rsidR="00B21B49" w:rsidRPr="00D230E0" w:rsidRDefault="00B21B49" w:rsidP="00CB42A2">
            <w:pPr>
              <w:contextualSpacing/>
              <w:mirrorIndents/>
              <w:rPr>
                <w:rFonts w:cstheme="minorHAnsi"/>
                <w:snapToGrid/>
                <w:sz w:val="20"/>
              </w:rPr>
            </w:pPr>
            <w:r w:rsidRPr="00D230E0">
              <w:rPr>
                <w:rFonts w:cstheme="minorHAnsi"/>
                <w:sz w:val="20"/>
              </w:rPr>
              <w:t>≥ 5mm e &lt; 6mm</w:t>
            </w:r>
          </w:p>
        </w:tc>
        <w:tc>
          <w:tcPr>
            <w:tcW w:w="0" w:type="auto"/>
            <w:vAlign w:val="center"/>
          </w:tcPr>
          <w:p w14:paraId="06915A2D" w14:textId="77777777" w:rsidR="00B21B49" w:rsidRPr="00D230E0" w:rsidRDefault="00B21B49" w:rsidP="00CB42A2">
            <w:pPr>
              <w:contextualSpacing/>
              <w:mirrorIndents/>
              <w:jc w:val="center"/>
              <w:rPr>
                <w:rFonts w:cstheme="minorHAnsi"/>
                <w:snapToGrid/>
                <w:sz w:val="20"/>
              </w:rPr>
            </w:pPr>
            <w:r w:rsidRPr="00D230E0">
              <w:rPr>
                <w:rFonts w:cstheme="minorHAnsi"/>
                <w:sz w:val="20"/>
              </w:rPr>
              <w:t>E05</w:t>
            </w:r>
          </w:p>
        </w:tc>
      </w:tr>
      <w:tr w:rsidR="00B21B49" w:rsidRPr="00D230E0" w14:paraId="0303C1E6" w14:textId="77777777" w:rsidTr="00CB42A2">
        <w:trPr>
          <w:trHeight w:val="23"/>
        </w:trPr>
        <w:tc>
          <w:tcPr>
            <w:tcW w:w="0" w:type="auto"/>
            <w:vAlign w:val="center"/>
          </w:tcPr>
          <w:p w14:paraId="6F88FEDC" w14:textId="77777777" w:rsidR="00B21B49" w:rsidRPr="00D230E0" w:rsidRDefault="00B21B49" w:rsidP="00CB42A2">
            <w:pPr>
              <w:contextualSpacing/>
              <w:mirrorIndents/>
              <w:rPr>
                <w:rFonts w:cstheme="minorHAnsi"/>
                <w:snapToGrid/>
                <w:sz w:val="20"/>
              </w:rPr>
            </w:pPr>
            <w:r w:rsidRPr="00D230E0">
              <w:rPr>
                <w:rFonts w:cstheme="minorHAnsi"/>
                <w:sz w:val="20"/>
              </w:rPr>
              <w:t>≥ 6mm e &lt; 7mm</w:t>
            </w:r>
          </w:p>
        </w:tc>
        <w:tc>
          <w:tcPr>
            <w:tcW w:w="0" w:type="auto"/>
            <w:vAlign w:val="center"/>
          </w:tcPr>
          <w:p w14:paraId="75A62C70" w14:textId="77777777" w:rsidR="00B21B49" w:rsidRPr="00D230E0" w:rsidRDefault="00B21B49" w:rsidP="00CB42A2">
            <w:pPr>
              <w:contextualSpacing/>
              <w:mirrorIndents/>
              <w:jc w:val="center"/>
              <w:rPr>
                <w:rFonts w:cstheme="minorHAnsi"/>
                <w:snapToGrid/>
                <w:sz w:val="20"/>
              </w:rPr>
            </w:pPr>
            <w:r w:rsidRPr="00D230E0">
              <w:rPr>
                <w:rFonts w:cstheme="minorHAnsi"/>
                <w:sz w:val="20"/>
              </w:rPr>
              <w:t>E06</w:t>
            </w:r>
          </w:p>
        </w:tc>
      </w:tr>
      <w:tr w:rsidR="00B21B49" w:rsidRPr="00D230E0" w14:paraId="39582CD6" w14:textId="77777777" w:rsidTr="00CB42A2">
        <w:trPr>
          <w:trHeight w:val="23"/>
        </w:trPr>
        <w:tc>
          <w:tcPr>
            <w:tcW w:w="0" w:type="auto"/>
            <w:vAlign w:val="center"/>
          </w:tcPr>
          <w:p w14:paraId="423235C0" w14:textId="77777777" w:rsidR="00B21B49" w:rsidRPr="00D230E0" w:rsidRDefault="00B21B49" w:rsidP="00CB42A2">
            <w:pPr>
              <w:contextualSpacing/>
              <w:mirrorIndents/>
              <w:rPr>
                <w:rFonts w:cstheme="minorHAnsi"/>
                <w:snapToGrid/>
                <w:sz w:val="20"/>
              </w:rPr>
            </w:pPr>
            <w:r w:rsidRPr="00D230E0">
              <w:rPr>
                <w:rFonts w:cstheme="minorHAnsi"/>
                <w:sz w:val="20"/>
              </w:rPr>
              <w:t>≥ 7mm e &lt; 8mm</w:t>
            </w:r>
          </w:p>
        </w:tc>
        <w:tc>
          <w:tcPr>
            <w:tcW w:w="0" w:type="auto"/>
            <w:vAlign w:val="center"/>
          </w:tcPr>
          <w:p w14:paraId="1B44CC23" w14:textId="77777777" w:rsidR="00B21B49" w:rsidRPr="00D230E0" w:rsidRDefault="00B21B49" w:rsidP="00CB42A2">
            <w:pPr>
              <w:contextualSpacing/>
              <w:mirrorIndents/>
              <w:jc w:val="center"/>
              <w:rPr>
                <w:rFonts w:cstheme="minorHAnsi"/>
                <w:snapToGrid/>
                <w:sz w:val="20"/>
              </w:rPr>
            </w:pPr>
            <w:r w:rsidRPr="00D230E0">
              <w:rPr>
                <w:rFonts w:cstheme="minorHAnsi"/>
                <w:sz w:val="20"/>
              </w:rPr>
              <w:t>E07</w:t>
            </w:r>
          </w:p>
        </w:tc>
      </w:tr>
      <w:tr w:rsidR="00B21B49" w:rsidRPr="00D230E0" w14:paraId="034AED7E" w14:textId="77777777" w:rsidTr="00CB42A2">
        <w:trPr>
          <w:trHeight w:val="23"/>
        </w:trPr>
        <w:tc>
          <w:tcPr>
            <w:tcW w:w="0" w:type="auto"/>
            <w:vAlign w:val="center"/>
          </w:tcPr>
          <w:p w14:paraId="06BCEA95" w14:textId="77777777" w:rsidR="00B21B49" w:rsidRPr="00D230E0" w:rsidRDefault="00B21B49" w:rsidP="00CB42A2">
            <w:pPr>
              <w:contextualSpacing/>
              <w:mirrorIndents/>
              <w:rPr>
                <w:rFonts w:cstheme="minorHAnsi"/>
                <w:snapToGrid/>
                <w:sz w:val="20"/>
              </w:rPr>
            </w:pPr>
            <w:r w:rsidRPr="00D230E0">
              <w:rPr>
                <w:rFonts w:cstheme="minorHAnsi"/>
                <w:sz w:val="20"/>
              </w:rPr>
              <w:t>≥ 8mm e &lt; 9mm</w:t>
            </w:r>
          </w:p>
        </w:tc>
        <w:tc>
          <w:tcPr>
            <w:tcW w:w="0" w:type="auto"/>
            <w:vAlign w:val="center"/>
          </w:tcPr>
          <w:p w14:paraId="18800BA1" w14:textId="77777777" w:rsidR="00B21B49" w:rsidRPr="00D230E0" w:rsidRDefault="00B21B49" w:rsidP="00CB42A2">
            <w:pPr>
              <w:contextualSpacing/>
              <w:mirrorIndents/>
              <w:jc w:val="center"/>
              <w:rPr>
                <w:rFonts w:cstheme="minorHAnsi"/>
                <w:snapToGrid/>
                <w:sz w:val="20"/>
              </w:rPr>
            </w:pPr>
            <w:r w:rsidRPr="00D230E0">
              <w:rPr>
                <w:rFonts w:cstheme="minorHAnsi"/>
                <w:sz w:val="20"/>
              </w:rPr>
              <w:t>E08</w:t>
            </w:r>
          </w:p>
        </w:tc>
      </w:tr>
      <w:tr w:rsidR="00B21B49" w:rsidRPr="00D230E0" w14:paraId="60905134" w14:textId="77777777" w:rsidTr="00CB42A2">
        <w:trPr>
          <w:trHeight w:val="23"/>
        </w:trPr>
        <w:tc>
          <w:tcPr>
            <w:tcW w:w="0" w:type="auto"/>
            <w:vAlign w:val="center"/>
          </w:tcPr>
          <w:p w14:paraId="6C85B19E" w14:textId="77777777" w:rsidR="00B21B49" w:rsidRPr="00D230E0" w:rsidRDefault="00B21B49" w:rsidP="00CB42A2">
            <w:pPr>
              <w:contextualSpacing/>
              <w:mirrorIndents/>
              <w:rPr>
                <w:rFonts w:cstheme="minorHAnsi"/>
                <w:snapToGrid/>
                <w:sz w:val="20"/>
              </w:rPr>
            </w:pPr>
            <w:r w:rsidRPr="00D230E0">
              <w:rPr>
                <w:rFonts w:cstheme="minorHAnsi"/>
                <w:sz w:val="20"/>
              </w:rPr>
              <w:t>≥ 9mm e &lt; 10mm</w:t>
            </w:r>
          </w:p>
        </w:tc>
        <w:tc>
          <w:tcPr>
            <w:tcW w:w="0" w:type="auto"/>
            <w:vAlign w:val="center"/>
          </w:tcPr>
          <w:p w14:paraId="5FFBF91A" w14:textId="77777777" w:rsidR="00B21B49" w:rsidRPr="00D230E0" w:rsidRDefault="00B21B49" w:rsidP="00CB42A2">
            <w:pPr>
              <w:contextualSpacing/>
              <w:mirrorIndents/>
              <w:jc w:val="center"/>
              <w:rPr>
                <w:rFonts w:cstheme="minorHAnsi"/>
                <w:snapToGrid/>
                <w:sz w:val="20"/>
              </w:rPr>
            </w:pPr>
            <w:r w:rsidRPr="00D230E0">
              <w:rPr>
                <w:rFonts w:cstheme="minorHAnsi"/>
                <w:sz w:val="20"/>
              </w:rPr>
              <w:t>E09</w:t>
            </w:r>
          </w:p>
        </w:tc>
      </w:tr>
      <w:tr w:rsidR="00B21B49" w:rsidRPr="00D230E0" w14:paraId="5F13374B" w14:textId="77777777" w:rsidTr="00CB42A2">
        <w:trPr>
          <w:trHeight w:val="23"/>
        </w:trPr>
        <w:tc>
          <w:tcPr>
            <w:tcW w:w="0" w:type="auto"/>
            <w:vAlign w:val="center"/>
          </w:tcPr>
          <w:p w14:paraId="1B883446" w14:textId="77777777" w:rsidR="00B21B49" w:rsidRPr="00D230E0" w:rsidRDefault="00B21B49" w:rsidP="00CB42A2">
            <w:pPr>
              <w:contextualSpacing/>
              <w:mirrorIndents/>
              <w:rPr>
                <w:rFonts w:cstheme="minorHAnsi"/>
                <w:snapToGrid/>
                <w:sz w:val="20"/>
              </w:rPr>
            </w:pPr>
            <w:r w:rsidRPr="00D230E0">
              <w:rPr>
                <w:rFonts w:cstheme="minorHAnsi"/>
                <w:sz w:val="20"/>
              </w:rPr>
              <w:t>≥ 10mm e &lt; 11mm</w:t>
            </w:r>
          </w:p>
        </w:tc>
        <w:tc>
          <w:tcPr>
            <w:tcW w:w="0" w:type="auto"/>
            <w:vAlign w:val="center"/>
          </w:tcPr>
          <w:p w14:paraId="534A28FC" w14:textId="77777777" w:rsidR="00B21B49" w:rsidRPr="00D230E0" w:rsidRDefault="00B21B49" w:rsidP="00CB42A2">
            <w:pPr>
              <w:contextualSpacing/>
              <w:mirrorIndents/>
              <w:jc w:val="center"/>
              <w:rPr>
                <w:rFonts w:cstheme="minorHAnsi"/>
                <w:snapToGrid/>
                <w:sz w:val="20"/>
              </w:rPr>
            </w:pPr>
            <w:r w:rsidRPr="00D230E0">
              <w:rPr>
                <w:rFonts w:cstheme="minorHAnsi"/>
                <w:sz w:val="20"/>
              </w:rPr>
              <w:t>E10</w:t>
            </w:r>
          </w:p>
        </w:tc>
      </w:tr>
      <w:tr w:rsidR="00B21B49" w:rsidRPr="00D230E0" w14:paraId="2F9A2EFF" w14:textId="77777777" w:rsidTr="00CB42A2">
        <w:trPr>
          <w:trHeight w:val="23"/>
        </w:trPr>
        <w:tc>
          <w:tcPr>
            <w:tcW w:w="0" w:type="auto"/>
            <w:vAlign w:val="center"/>
          </w:tcPr>
          <w:p w14:paraId="7F3D19B9" w14:textId="77777777" w:rsidR="00B21B49" w:rsidRPr="00D230E0" w:rsidRDefault="00B21B49" w:rsidP="00CB42A2">
            <w:pPr>
              <w:contextualSpacing/>
              <w:mirrorIndents/>
              <w:rPr>
                <w:rFonts w:cstheme="minorHAnsi"/>
                <w:snapToGrid/>
                <w:sz w:val="20"/>
              </w:rPr>
            </w:pPr>
            <w:r w:rsidRPr="00D230E0">
              <w:rPr>
                <w:rFonts w:cstheme="minorHAnsi"/>
                <w:sz w:val="20"/>
              </w:rPr>
              <w:t>≥ 11mm e &lt; 12mm</w:t>
            </w:r>
          </w:p>
        </w:tc>
        <w:tc>
          <w:tcPr>
            <w:tcW w:w="0" w:type="auto"/>
            <w:vAlign w:val="center"/>
          </w:tcPr>
          <w:p w14:paraId="6610DA79" w14:textId="77777777" w:rsidR="00B21B49" w:rsidRPr="00D230E0" w:rsidRDefault="00B21B49" w:rsidP="00CB42A2">
            <w:pPr>
              <w:contextualSpacing/>
              <w:mirrorIndents/>
              <w:jc w:val="center"/>
              <w:rPr>
                <w:rFonts w:cstheme="minorHAnsi"/>
                <w:snapToGrid/>
                <w:sz w:val="20"/>
              </w:rPr>
            </w:pPr>
            <w:r w:rsidRPr="00D230E0">
              <w:rPr>
                <w:rFonts w:cstheme="minorHAnsi"/>
                <w:sz w:val="20"/>
              </w:rPr>
              <w:t>E11</w:t>
            </w:r>
          </w:p>
        </w:tc>
      </w:tr>
      <w:tr w:rsidR="00B21B49" w:rsidRPr="00D230E0" w14:paraId="3BE083D4" w14:textId="77777777" w:rsidTr="00CB42A2">
        <w:trPr>
          <w:trHeight w:val="23"/>
        </w:trPr>
        <w:tc>
          <w:tcPr>
            <w:tcW w:w="0" w:type="auto"/>
            <w:vAlign w:val="center"/>
          </w:tcPr>
          <w:p w14:paraId="4909BAB6" w14:textId="77777777" w:rsidR="00B21B49" w:rsidRPr="00D230E0" w:rsidRDefault="00B21B49" w:rsidP="00CB42A2">
            <w:pPr>
              <w:contextualSpacing/>
              <w:mirrorIndents/>
              <w:rPr>
                <w:rFonts w:cstheme="minorHAnsi"/>
                <w:snapToGrid/>
                <w:sz w:val="20"/>
              </w:rPr>
            </w:pPr>
            <w:r w:rsidRPr="00D230E0">
              <w:rPr>
                <w:rFonts w:cstheme="minorHAnsi"/>
                <w:sz w:val="20"/>
              </w:rPr>
              <w:t>≥ 12mm e &lt; 13mm</w:t>
            </w:r>
          </w:p>
        </w:tc>
        <w:tc>
          <w:tcPr>
            <w:tcW w:w="0" w:type="auto"/>
            <w:vAlign w:val="center"/>
          </w:tcPr>
          <w:p w14:paraId="154CBC4D" w14:textId="77777777" w:rsidR="00B21B49" w:rsidRPr="00D230E0" w:rsidRDefault="00B21B49" w:rsidP="00CB42A2">
            <w:pPr>
              <w:contextualSpacing/>
              <w:mirrorIndents/>
              <w:jc w:val="center"/>
              <w:rPr>
                <w:rFonts w:cstheme="minorHAnsi"/>
                <w:snapToGrid/>
                <w:sz w:val="20"/>
              </w:rPr>
            </w:pPr>
            <w:r w:rsidRPr="00D230E0">
              <w:rPr>
                <w:rFonts w:cstheme="minorHAnsi"/>
                <w:sz w:val="20"/>
              </w:rPr>
              <w:t>E12</w:t>
            </w:r>
          </w:p>
        </w:tc>
      </w:tr>
      <w:tr w:rsidR="00B21B49" w:rsidRPr="00D230E0" w14:paraId="235F43A4" w14:textId="77777777" w:rsidTr="00CB42A2">
        <w:trPr>
          <w:trHeight w:val="23"/>
        </w:trPr>
        <w:tc>
          <w:tcPr>
            <w:tcW w:w="0" w:type="auto"/>
            <w:vAlign w:val="center"/>
          </w:tcPr>
          <w:p w14:paraId="2F2E3C26" w14:textId="77777777" w:rsidR="00B21B49" w:rsidRPr="00D230E0" w:rsidRDefault="00B21B49" w:rsidP="00CB42A2">
            <w:pPr>
              <w:contextualSpacing/>
              <w:mirrorIndents/>
              <w:rPr>
                <w:rFonts w:cstheme="minorHAnsi"/>
                <w:snapToGrid/>
                <w:sz w:val="20"/>
              </w:rPr>
            </w:pPr>
            <w:r w:rsidRPr="00D230E0">
              <w:rPr>
                <w:rFonts w:cstheme="minorHAnsi"/>
                <w:sz w:val="20"/>
              </w:rPr>
              <w:t>≥ 13mm e &lt; 14mm</w:t>
            </w:r>
          </w:p>
        </w:tc>
        <w:tc>
          <w:tcPr>
            <w:tcW w:w="0" w:type="auto"/>
            <w:vAlign w:val="center"/>
          </w:tcPr>
          <w:p w14:paraId="1BC6595F" w14:textId="77777777" w:rsidR="00B21B49" w:rsidRPr="00D230E0" w:rsidRDefault="00B21B49" w:rsidP="00CB42A2">
            <w:pPr>
              <w:contextualSpacing/>
              <w:mirrorIndents/>
              <w:jc w:val="center"/>
              <w:rPr>
                <w:rFonts w:cstheme="minorHAnsi"/>
                <w:snapToGrid/>
                <w:sz w:val="20"/>
              </w:rPr>
            </w:pPr>
            <w:r w:rsidRPr="00D230E0">
              <w:rPr>
                <w:rFonts w:cstheme="minorHAnsi"/>
                <w:sz w:val="20"/>
              </w:rPr>
              <w:t>E13</w:t>
            </w:r>
          </w:p>
        </w:tc>
      </w:tr>
      <w:tr w:rsidR="00B21B49" w:rsidRPr="00D230E0" w14:paraId="721898E4" w14:textId="77777777" w:rsidTr="00CB42A2">
        <w:trPr>
          <w:trHeight w:val="23"/>
        </w:trPr>
        <w:tc>
          <w:tcPr>
            <w:tcW w:w="0" w:type="auto"/>
            <w:vAlign w:val="center"/>
          </w:tcPr>
          <w:p w14:paraId="18B2B1EA" w14:textId="77777777" w:rsidR="00B21B49" w:rsidRPr="00D230E0" w:rsidRDefault="00B21B49" w:rsidP="00CB42A2">
            <w:pPr>
              <w:contextualSpacing/>
              <w:mirrorIndents/>
              <w:rPr>
                <w:rFonts w:cstheme="minorHAnsi"/>
                <w:snapToGrid/>
                <w:sz w:val="20"/>
              </w:rPr>
            </w:pPr>
            <w:r w:rsidRPr="00D230E0">
              <w:rPr>
                <w:rFonts w:cstheme="minorHAnsi"/>
                <w:sz w:val="20"/>
              </w:rPr>
              <w:t>≥ 14mm e &lt; 15mm</w:t>
            </w:r>
          </w:p>
        </w:tc>
        <w:tc>
          <w:tcPr>
            <w:tcW w:w="0" w:type="auto"/>
            <w:vAlign w:val="center"/>
          </w:tcPr>
          <w:p w14:paraId="1A600E7D" w14:textId="77777777" w:rsidR="00B21B49" w:rsidRPr="00D230E0" w:rsidRDefault="00B21B49" w:rsidP="00CB42A2">
            <w:pPr>
              <w:contextualSpacing/>
              <w:mirrorIndents/>
              <w:jc w:val="center"/>
              <w:rPr>
                <w:rFonts w:cstheme="minorHAnsi"/>
                <w:snapToGrid/>
                <w:sz w:val="20"/>
              </w:rPr>
            </w:pPr>
            <w:r w:rsidRPr="00D230E0">
              <w:rPr>
                <w:rFonts w:cstheme="minorHAnsi"/>
                <w:sz w:val="20"/>
              </w:rPr>
              <w:t>E14</w:t>
            </w:r>
          </w:p>
        </w:tc>
      </w:tr>
      <w:tr w:rsidR="00B21B49" w:rsidRPr="00D230E0" w14:paraId="542CB20B" w14:textId="77777777" w:rsidTr="00CB42A2">
        <w:trPr>
          <w:trHeight w:val="23"/>
        </w:trPr>
        <w:tc>
          <w:tcPr>
            <w:tcW w:w="0" w:type="auto"/>
            <w:vAlign w:val="center"/>
          </w:tcPr>
          <w:p w14:paraId="34AE479C" w14:textId="77777777" w:rsidR="00B21B49" w:rsidRPr="00D230E0" w:rsidRDefault="00B21B49" w:rsidP="00CB42A2">
            <w:pPr>
              <w:contextualSpacing/>
              <w:mirrorIndents/>
              <w:rPr>
                <w:rFonts w:cstheme="minorHAnsi"/>
                <w:snapToGrid/>
                <w:sz w:val="20"/>
              </w:rPr>
            </w:pPr>
            <w:r w:rsidRPr="00D230E0">
              <w:rPr>
                <w:rFonts w:cstheme="minorHAnsi"/>
                <w:sz w:val="20"/>
              </w:rPr>
              <w:t>≥ 15mm e &lt; 16mm</w:t>
            </w:r>
          </w:p>
        </w:tc>
        <w:tc>
          <w:tcPr>
            <w:tcW w:w="0" w:type="auto"/>
            <w:vAlign w:val="center"/>
          </w:tcPr>
          <w:p w14:paraId="1CFDEAFD" w14:textId="77777777" w:rsidR="00B21B49" w:rsidRPr="00D230E0" w:rsidRDefault="00B21B49" w:rsidP="00CB42A2">
            <w:pPr>
              <w:contextualSpacing/>
              <w:mirrorIndents/>
              <w:jc w:val="center"/>
              <w:rPr>
                <w:rFonts w:cstheme="minorHAnsi"/>
                <w:snapToGrid/>
                <w:sz w:val="20"/>
              </w:rPr>
            </w:pPr>
            <w:r w:rsidRPr="00D230E0">
              <w:rPr>
                <w:rFonts w:cstheme="minorHAnsi"/>
                <w:sz w:val="20"/>
              </w:rPr>
              <w:t>E15</w:t>
            </w:r>
          </w:p>
        </w:tc>
      </w:tr>
      <w:tr w:rsidR="00B21B49" w:rsidRPr="00D230E0" w14:paraId="0F64B307" w14:textId="77777777" w:rsidTr="00CB42A2">
        <w:trPr>
          <w:trHeight w:val="23"/>
        </w:trPr>
        <w:tc>
          <w:tcPr>
            <w:tcW w:w="0" w:type="auto"/>
            <w:vAlign w:val="center"/>
          </w:tcPr>
          <w:p w14:paraId="51B72A6F" w14:textId="77777777" w:rsidR="00B21B49" w:rsidRPr="00D230E0" w:rsidRDefault="00B21B49" w:rsidP="00CB42A2">
            <w:pPr>
              <w:contextualSpacing/>
              <w:mirrorIndents/>
              <w:rPr>
                <w:rFonts w:cstheme="minorHAnsi"/>
                <w:snapToGrid/>
                <w:sz w:val="20"/>
              </w:rPr>
            </w:pPr>
            <w:r w:rsidRPr="00D230E0">
              <w:rPr>
                <w:rFonts w:cstheme="minorHAnsi"/>
                <w:sz w:val="20"/>
              </w:rPr>
              <w:t>≥ 16mm e &lt; 17mm</w:t>
            </w:r>
          </w:p>
        </w:tc>
        <w:tc>
          <w:tcPr>
            <w:tcW w:w="0" w:type="auto"/>
            <w:vAlign w:val="center"/>
          </w:tcPr>
          <w:p w14:paraId="7AE3C760" w14:textId="77777777" w:rsidR="00B21B49" w:rsidRPr="00D230E0" w:rsidRDefault="00B21B49" w:rsidP="00CB42A2">
            <w:pPr>
              <w:contextualSpacing/>
              <w:mirrorIndents/>
              <w:jc w:val="center"/>
              <w:rPr>
                <w:rFonts w:cstheme="minorHAnsi"/>
                <w:snapToGrid/>
                <w:sz w:val="20"/>
              </w:rPr>
            </w:pPr>
            <w:r w:rsidRPr="00D230E0">
              <w:rPr>
                <w:rFonts w:cstheme="minorHAnsi"/>
                <w:sz w:val="20"/>
              </w:rPr>
              <w:t>E16</w:t>
            </w:r>
          </w:p>
        </w:tc>
      </w:tr>
      <w:tr w:rsidR="00B21B49" w:rsidRPr="00D230E0" w14:paraId="7D935943" w14:textId="77777777" w:rsidTr="00CB42A2">
        <w:trPr>
          <w:trHeight w:val="23"/>
        </w:trPr>
        <w:tc>
          <w:tcPr>
            <w:tcW w:w="0" w:type="auto"/>
            <w:vAlign w:val="center"/>
          </w:tcPr>
          <w:p w14:paraId="2534BE7B" w14:textId="77777777" w:rsidR="00B21B49" w:rsidRPr="00D230E0" w:rsidRDefault="00B21B49" w:rsidP="00CB42A2">
            <w:pPr>
              <w:contextualSpacing/>
              <w:mirrorIndents/>
              <w:rPr>
                <w:rFonts w:cstheme="minorHAnsi"/>
                <w:snapToGrid/>
                <w:sz w:val="20"/>
              </w:rPr>
            </w:pPr>
            <w:r w:rsidRPr="00D230E0">
              <w:rPr>
                <w:rFonts w:cstheme="minorHAnsi"/>
                <w:sz w:val="20"/>
              </w:rPr>
              <w:t>≥ 17mm e &lt; 18mm</w:t>
            </w:r>
          </w:p>
        </w:tc>
        <w:tc>
          <w:tcPr>
            <w:tcW w:w="0" w:type="auto"/>
            <w:vAlign w:val="center"/>
          </w:tcPr>
          <w:p w14:paraId="737C2B3B" w14:textId="77777777" w:rsidR="00B21B49" w:rsidRPr="00D230E0" w:rsidRDefault="00B21B49" w:rsidP="00CB42A2">
            <w:pPr>
              <w:contextualSpacing/>
              <w:mirrorIndents/>
              <w:jc w:val="center"/>
              <w:rPr>
                <w:rFonts w:cstheme="minorHAnsi"/>
                <w:snapToGrid/>
                <w:sz w:val="20"/>
              </w:rPr>
            </w:pPr>
            <w:r w:rsidRPr="00D230E0">
              <w:rPr>
                <w:rFonts w:cstheme="minorHAnsi"/>
                <w:sz w:val="20"/>
              </w:rPr>
              <w:t>E17</w:t>
            </w:r>
          </w:p>
        </w:tc>
      </w:tr>
      <w:tr w:rsidR="00B21B49" w:rsidRPr="00D230E0" w14:paraId="4C855F0F" w14:textId="77777777" w:rsidTr="00CB42A2">
        <w:trPr>
          <w:trHeight w:val="23"/>
        </w:trPr>
        <w:tc>
          <w:tcPr>
            <w:tcW w:w="0" w:type="auto"/>
            <w:vAlign w:val="center"/>
          </w:tcPr>
          <w:p w14:paraId="18D44FA9" w14:textId="77777777" w:rsidR="00B21B49" w:rsidRPr="00D230E0" w:rsidRDefault="00B21B49" w:rsidP="00CB42A2">
            <w:pPr>
              <w:contextualSpacing/>
              <w:mirrorIndents/>
              <w:rPr>
                <w:rFonts w:cstheme="minorHAnsi"/>
                <w:snapToGrid/>
                <w:sz w:val="20"/>
              </w:rPr>
            </w:pPr>
            <w:r w:rsidRPr="00D230E0">
              <w:rPr>
                <w:rFonts w:cstheme="minorHAnsi"/>
                <w:sz w:val="20"/>
              </w:rPr>
              <w:t>≥ 18mm e &lt; 19mm</w:t>
            </w:r>
          </w:p>
        </w:tc>
        <w:tc>
          <w:tcPr>
            <w:tcW w:w="0" w:type="auto"/>
            <w:vAlign w:val="center"/>
          </w:tcPr>
          <w:p w14:paraId="2400C4A9" w14:textId="77777777" w:rsidR="00B21B49" w:rsidRPr="00D230E0" w:rsidRDefault="00B21B49" w:rsidP="00CB42A2">
            <w:pPr>
              <w:contextualSpacing/>
              <w:mirrorIndents/>
              <w:jc w:val="center"/>
              <w:rPr>
                <w:rFonts w:cstheme="minorHAnsi"/>
                <w:snapToGrid/>
                <w:sz w:val="20"/>
              </w:rPr>
            </w:pPr>
            <w:r w:rsidRPr="00D230E0">
              <w:rPr>
                <w:rFonts w:cstheme="minorHAnsi"/>
                <w:sz w:val="20"/>
              </w:rPr>
              <w:t>E18</w:t>
            </w:r>
          </w:p>
        </w:tc>
      </w:tr>
      <w:tr w:rsidR="00B21B49" w:rsidRPr="00D230E0" w14:paraId="1D8DEBE5" w14:textId="77777777" w:rsidTr="00CB42A2">
        <w:trPr>
          <w:trHeight w:val="23"/>
        </w:trPr>
        <w:tc>
          <w:tcPr>
            <w:tcW w:w="0" w:type="auto"/>
            <w:vAlign w:val="center"/>
          </w:tcPr>
          <w:p w14:paraId="339CB038" w14:textId="77777777" w:rsidR="00B21B49" w:rsidRPr="00D230E0" w:rsidRDefault="00B21B49" w:rsidP="00CB42A2">
            <w:pPr>
              <w:contextualSpacing/>
              <w:mirrorIndents/>
              <w:rPr>
                <w:rFonts w:cstheme="minorHAnsi"/>
                <w:snapToGrid/>
                <w:sz w:val="20"/>
              </w:rPr>
            </w:pPr>
            <w:r w:rsidRPr="00D230E0">
              <w:rPr>
                <w:rFonts w:cstheme="minorHAnsi"/>
                <w:sz w:val="20"/>
              </w:rPr>
              <w:t>≥ 19mm e &lt; 20mm</w:t>
            </w:r>
          </w:p>
        </w:tc>
        <w:tc>
          <w:tcPr>
            <w:tcW w:w="0" w:type="auto"/>
            <w:vAlign w:val="center"/>
          </w:tcPr>
          <w:p w14:paraId="1D213228" w14:textId="77777777" w:rsidR="00B21B49" w:rsidRPr="00D230E0" w:rsidRDefault="00B21B49" w:rsidP="00CB42A2">
            <w:pPr>
              <w:contextualSpacing/>
              <w:mirrorIndents/>
              <w:jc w:val="center"/>
              <w:rPr>
                <w:rFonts w:cstheme="minorHAnsi"/>
                <w:snapToGrid/>
                <w:sz w:val="20"/>
              </w:rPr>
            </w:pPr>
            <w:r w:rsidRPr="00D230E0">
              <w:rPr>
                <w:rFonts w:cstheme="minorHAnsi"/>
                <w:sz w:val="20"/>
              </w:rPr>
              <w:t>E19</w:t>
            </w:r>
          </w:p>
        </w:tc>
      </w:tr>
      <w:tr w:rsidR="00B21B49" w:rsidRPr="00D230E0" w14:paraId="66AC82A0" w14:textId="77777777" w:rsidTr="00CB42A2">
        <w:trPr>
          <w:trHeight w:val="23"/>
        </w:trPr>
        <w:tc>
          <w:tcPr>
            <w:tcW w:w="0" w:type="auto"/>
            <w:vAlign w:val="center"/>
          </w:tcPr>
          <w:p w14:paraId="689F6EFB" w14:textId="77777777" w:rsidR="00B21B49" w:rsidRPr="00D230E0" w:rsidRDefault="00B21B49" w:rsidP="00CB42A2">
            <w:pPr>
              <w:contextualSpacing/>
              <w:mirrorIndents/>
              <w:rPr>
                <w:rFonts w:cstheme="minorHAnsi"/>
                <w:snapToGrid/>
                <w:sz w:val="20"/>
              </w:rPr>
            </w:pPr>
            <w:r w:rsidRPr="00D230E0">
              <w:rPr>
                <w:rFonts w:cstheme="minorHAnsi"/>
                <w:sz w:val="20"/>
              </w:rPr>
              <w:t>≥ 20mm e &lt; 21mm</w:t>
            </w:r>
          </w:p>
        </w:tc>
        <w:tc>
          <w:tcPr>
            <w:tcW w:w="0" w:type="auto"/>
            <w:vAlign w:val="center"/>
          </w:tcPr>
          <w:p w14:paraId="47717544" w14:textId="77777777" w:rsidR="00B21B49" w:rsidRPr="00D230E0" w:rsidRDefault="00B21B49" w:rsidP="00CB42A2">
            <w:pPr>
              <w:contextualSpacing/>
              <w:mirrorIndents/>
              <w:jc w:val="center"/>
              <w:rPr>
                <w:rFonts w:cstheme="minorHAnsi"/>
                <w:snapToGrid/>
                <w:sz w:val="20"/>
              </w:rPr>
            </w:pPr>
            <w:r w:rsidRPr="00D230E0">
              <w:rPr>
                <w:rFonts w:cstheme="minorHAnsi"/>
                <w:sz w:val="20"/>
              </w:rPr>
              <w:t>E20</w:t>
            </w:r>
          </w:p>
        </w:tc>
      </w:tr>
      <w:tr w:rsidR="00B21B49" w:rsidRPr="00D230E0" w14:paraId="23A84531" w14:textId="77777777" w:rsidTr="00CB42A2">
        <w:trPr>
          <w:trHeight w:val="23"/>
        </w:trPr>
        <w:tc>
          <w:tcPr>
            <w:tcW w:w="0" w:type="auto"/>
            <w:vAlign w:val="center"/>
          </w:tcPr>
          <w:p w14:paraId="031C1490" w14:textId="77777777" w:rsidR="00B21B49" w:rsidRPr="00D230E0" w:rsidRDefault="00B21B49" w:rsidP="00CB42A2">
            <w:pPr>
              <w:contextualSpacing/>
              <w:mirrorIndents/>
              <w:rPr>
                <w:rFonts w:cstheme="minorHAnsi"/>
                <w:snapToGrid/>
                <w:sz w:val="20"/>
              </w:rPr>
            </w:pPr>
            <w:r w:rsidRPr="00D230E0">
              <w:rPr>
                <w:rFonts w:cstheme="minorHAnsi"/>
                <w:sz w:val="20"/>
              </w:rPr>
              <w:t>≥ 21mm e &lt; 22mm</w:t>
            </w:r>
          </w:p>
        </w:tc>
        <w:tc>
          <w:tcPr>
            <w:tcW w:w="0" w:type="auto"/>
            <w:vAlign w:val="center"/>
          </w:tcPr>
          <w:p w14:paraId="674D8305" w14:textId="77777777" w:rsidR="00B21B49" w:rsidRPr="00D230E0" w:rsidRDefault="00B21B49" w:rsidP="00CB42A2">
            <w:pPr>
              <w:contextualSpacing/>
              <w:mirrorIndents/>
              <w:jc w:val="center"/>
              <w:rPr>
                <w:rFonts w:cstheme="minorHAnsi"/>
                <w:snapToGrid/>
                <w:sz w:val="20"/>
              </w:rPr>
            </w:pPr>
            <w:r w:rsidRPr="00D230E0">
              <w:rPr>
                <w:rFonts w:cstheme="minorHAnsi"/>
                <w:sz w:val="20"/>
              </w:rPr>
              <w:t>E21</w:t>
            </w:r>
          </w:p>
        </w:tc>
      </w:tr>
      <w:tr w:rsidR="00B21B49" w:rsidRPr="00D230E0" w14:paraId="2F1042E0" w14:textId="77777777" w:rsidTr="00CB42A2">
        <w:trPr>
          <w:trHeight w:val="23"/>
        </w:trPr>
        <w:tc>
          <w:tcPr>
            <w:tcW w:w="0" w:type="auto"/>
            <w:vAlign w:val="center"/>
          </w:tcPr>
          <w:p w14:paraId="09732246" w14:textId="77777777" w:rsidR="00B21B49" w:rsidRPr="00D230E0" w:rsidRDefault="00B21B49" w:rsidP="00CB42A2">
            <w:pPr>
              <w:contextualSpacing/>
              <w:mirrorIndents/>
              <w:rPr>
                <w:rFonts w:cstheme="minorHAnsi"/>
                <w:snapToGrid/>
                <w:sz w:val="20"/>
              </w:rPr>
            </w:pPr>
            <w:r w:rsidRPr="00D230E0">
              <w:rPr>
                <w:rFonts w:cstheme="minorHAnsi"/>
                <w:sz w:val="20"/>
              </w:rPr>
              <w:t>≥ 22mm e &lt; 23mm</w:t>
            </w:r>
          </w:p>
        </w:tc>
        <w:tc>
          <w:tcPr>
            <w:tcW w:w="0" w:type="auto"/>
            <w:vAlign w:val="center"/>
          </w:tcPr>
          <w:p w14:paraId="20F6971F" w14:textId="77777777" w:rsidR="00B21B49" w:rsidRPr="00D230E0" w:rsidRDefault="00B21B49" w:rsidP="00CB42A2">
            <w:pPr>
              <w:contextualSpacing/>
              <w:mirrorIndents/>
              <w:jc w:val="center"/>
              <w:rPr>
                <w:rFonts w:cstheme="minorHAnsi"/>
                <w:snapToGrid/>
                <w:sz w:val="20"/>
              </w:rPr>
            </w:pPr>
            <w:r w:rsidRPr="00D230E0">
              <w:rPr>
                <w:rFonts w:cstheme="minorHAnsi"/>
                <w:sz w:val="20"/>
              </w:rPr>
              <w:t>E22</w:t>
            </w:r>
          </w:p>
        </w:tc>
      </w:tr>
      <w:tr w:rsidR="00B21B49" w:rsidRPr="00D230E0" w14:paraId="04E82F41" w14:textId="77777777" w:rsidTr="00CB42A2">
        <w:trPr>
          <w:trHeight w:val="23"/>
        </w:trPr>
        <w:tc>
          <w:tcPr>
            <w:tcW w:w="0" w:type="auto"/>
            <w:vAlign w:val="center"/>
          </w:tcPr>
          <w:p w14:paraId="1DE25136" w14:textId="77777777" w:rsidR="00B21B49" w:rsidRPr="00D230E0" w:rsidRDefault="00B21B49" w:rsidP="00CB42A2">
            <w:pPr>
              <w:contextualSpacing/>
              <w:mirrorIndents/>
              <w:rPr>
                <w:rFonts w:cstheme="minorHAnsi"/>
                <w:snapToGrid/>
                <w:sz w:val="20"/>
              </w:rPr>
            </w:pPr>
            <w:r w:rsidRPr="00D230E0">
              <w:rPr>
                <w:rFonts w:cstheme="minorHAnsi"/>
                <w:sz w:val="20"/>
              </w:rPr>
              <w:t>≥ 23mm e &lt; 24mm</w:t>
            </w:r>
          </w:p>
        </w:tc>
        <w:tc>
          <w:tcPr>
            <w:tcW w:w="0" w:type="auto"/>
            <w:vAlign w:val="center"/>
          </w:tcPr>
          <w:p w14:paraId="0E524330" w14:textId="77777777" w:rsidR="00B21B49" w:rsidRPr="00D230E0" w:rsidRDefault="00B21B49" w:rsidP="00CB42A2">
            <w:pPr>
              <w:contextualSpacing/>
              <w:mirrorIndents/>
              <w:jc w:val="center"/>
              <w:rPr>
                <w:rFonts w:cstheme="minorHAnsi"/>
                <w:snapToGrid/>
                <w:sz w:val="20"/>
              </w:rPr>
            </w:pPr>
            <w:r w:rsidRPr="00D230E0">
              <w:rPr>
                <w:rFonts w:cstheme="minorHAnsi"/>
                <w:sz w:val="20"/>
              </w:rPr>
              <w:t>E23</w:t>
            </w:r>
          </w:p>
        </w:tc>
      </w:tr>
      <w:tr w:rsidR="00B21B49" w:rsidRPr="00D230E0" w14:paraId="0A0244E8" w14:textId="77777777" w:rsidTr="00CB42A2">
        <w:trPr>
          <w:trHeight w:val="23"/>
        </w:trPr>
        <w:tc>
          <w:tcPr>
            <w:tcW w:w="0" w:type="auto"/>
            <w:vAlign w:val="center"/>
          </w:tcPr>
          <w:p w14:paraId="5A698789" w14:textId="77777777" w:rsidR="00B21B49" w:rsidRPr="00D230E0" w:rsidRDefault="00B21B49" w:rsidP="00CB42A2">
            <w:pPr>
              <w:contextualSpacing/>
              <w:mirrorIndents/>
              <w:rPr>
                <w:rFonts w:cstheme="minorHAnsi"/>
                <w:snapToGrid/>
                <w:sz w:val="20"/>
              </w:rPr>
            </w:pPr>
            <w:r w:rsidRPr="00D230E0">
              <w:rPr>
                <w:rFonts w:cstheme="minorHAnsi"/>
                <w:sz w:val="20"/>
              </w:rPr>
              <w:t>≥ 24mm e &lt; 25mm</w:t>
            </w:r>
          </w:p>
        </w:tc>
        <w:tc>
          <w:tcPr>
            <w:tcW w:w="0" w:type="auto"/>
            <w:vAlign w:val="center"/>
          </w:tcPr>
          <w:p w14:paraId="1D817215" w14:textId="77777777" w:rsidR="00B21B49" w:rsidRPr="00D230E0" w:rsidRDefault="00B21B49" w:rsidP="00CB42A2">
            <w:pPr>
              <w:contextualSpacing/>
              <w:mirrorIndents/>
              <w:jc w:val="center"/>
              <w:rPr>
                <w:rFonts w:cstheme="minorHAnsi"/>
                <w:snapToGrid/>
                <w:sz w:val="20"/>
              </w:rPr>
            </w:pPr>
            <w:r w:rsidRPr="00D230E0">
              <w:rPr>
                <w:rFonts w:cstheme="minorHAnsi"/>
                <w:sz w:val="20"/>
              </w:rPr>
              <w:t>E24</w:t>
            </w:r>
          </w:p>
        </w:tc>
      </w:tr>
      <w:tr w:rsidR="00B21B49" w:rsidRPr="00D230E0" w14:paraId="2F0E27FF" w14:textId="77777777" w:rsidTr="00CB42A2">
        <w:trPr>
          <w:trHeight w:val="23"/>
        </w:trPr>
        <w:tc>
          <w:tcPr>
            <w:tcW w:w="0" w:type="auto"/>
            <w:vAlign w:val="center"/>
          </w:tcPr>
          <w:p w14:paraId="141A3161" w14:textId="77777777" w:rsidR="00B21B49" w:rsidRPr="00D230E0" w:rsidRDefault="00B21B49" w:rsidP="00CB42A2">
            <w:pPr>
              <w:contextualSpacing/>
              <w:mirrorIndents/>
              <w:rPr>
                <w:rFonts w:cstheme="minorHAnsi"/>
                <w:snapToGrid/>
                <w:sz w:val="20"/>
              </w:rPr>
            </w:pPr>
            <w:r w:rsidRPr="00D230E0">
              <w:rPr>
                <w:rFonts w:cstheme="minorHAnsi"/>
                <w:sz w:val="20"/>
              </w:rPr>
              <w:t>≥ 25mm e &lt; 26mm</w:t>
            </w:r>
          </w:p>
        </w:tc>
        <w:tc>
          <w:tcPr>
            <w:tcW w:w="0" w:type="auto"/>
            <w:vAlign w:val="center"/>
          </w:tcPr>
          <w:p w14:paraId="4BE51973" w14:textId="77777777" w:rsidR="00B21B49" w:rsidRPr="00D230E0" w:rsidRDefault="00B21B49" w:rsidP="00CB42A2">
            <w:pPr>
              <w:contextualSpacing/>
              <w:mirrorIndents/>
              <w:jc w:val="center"/>
              <w:rPr>
                <w:rFonts w:cstheme="minorHAnsi"/>
                <w:snapToGrid/>
                <w:sz w:val="20"/>
              </w:rPr>
            </w:pPr>
            <w:r w:rsidRPr="00D230E0">
              <w:rPr>
                <w:rFonts w:cstheme="minorHAnsi"/>
                <w:sz w:val="20"/>
              </w:rPr>
              <w:t>E25</w:t>
            </w:r>
          </w:p>
        </w:tc>
      </w:tr>
      <w:tr w:rsidR="00B21B49" w:rsidRPr="00D230E0" w14:paraId="678A8996" w14:textId="77777777" w:rsidTr="00CB42A2">
        <w:trPr>
          <w:trHeight w:val="23"/>
        </w:trPr>
        <w:tc>
          <w:tcPr>
            <w:tcW w:w="0" w:type="auto"/>
            <w:vAlign w:val="center"/>
          </w:tcPr>
          <w:p w14:paraId="4D212599" w14:textId="77777777" w:rsidR="00B21B49" w:rsidRPr="00D230E0" w:rsidRDefault="00B21B49" w:rsidP="00CB42A2">
            <w:pPr>
              <w:contextualSpacing/>
              <w:mirrorIndents/>
              <w:rPr>
                <w:rFonts w:cstheme="minorHAnsi"/>
                <w:snapToGrid/>
                <w:sz w:val="20"/>
              </w:rPr>
            </w:pPr>
            <w:r w:rsidRPr="00D230E0">
              <w:rPr>
                <w:rFonts w:cstheme="minorHAnsi"/>
                <w:sz w:val="20"/>
              </w:rPr>
              <w:t>≥ 26mm e &lt; 27mm</w:t>
            </w:r>
          </w:p>
        </w:tc>
        <w:tc>
          <w:tcPr>
            <w:tcW w:w="0" w:type="auto"/>
            <w:vAlign w:val="center"/>
          </w:tcPr>
          <w:p w14:paraId="0BAC2EC2" w14:textId="77777777" w:rsidR="00B21B49" w:rsidRPr="00D230E0" w:rsidRDefault="00B21B49" w:rsidP="00CB42A2">
            <w:pPr>
              <w:contextualSpacing/>
              <w:mirrorIndents/>
              <w:jc w:val="center"/>
              <w:rPr>
                <w:rFonts w:cstheme="minorHAnsi"/>
                <w:snapToGrid/>
                <w:sz w:val="20"/>
              </w:rPr>
            </w:pPr>
            <w:r w:rsidRPr="00D230E0">
              <w:rPr>
                <w:rFonts w:cstheme="minorHAnsi"/>
                <w:sz w:val="20"/>
              </w:rPr>
              <w:t>E26</w:t>
            </w:r>
          </w:p>
        </w:tc>
      </w:tr>
      <w:tr w:rsidR="00B21B49" w:rsidRPr="00D230E0" w14:paraId="7F154C44" w14:textId="77777777" w:rsidTr="00CB42A2">
        <w:trPr>
          <w:trHeight w:val="23"/>
        </w:trPr>
        <w:tc>
          <w:tcPr>
            <w:tcW w:w="0" w:type="auto"/>
            <w:vAlign w:val="center"/>
          </w:tcPr>
          <w:p w14:paraId="48CD39C6" w14:textId="77777777" w:rsidR="00B21B49" w:rsidRPr="00D230E0" w:rsidRDefault="00B21B49" w:rsidP="00CB42A2">
            <w:pPr>
              <w:contextualSpacing/>
              <w:mirrorIndents/>
              <w:rPr>
                <w:rFonts w:cstheme="minorHAnsi"/>
                <w:snapToGrid/>
                <w:sz w:val="20"/>
              </w:rPr>
            </w:pPr>
            <w:r w:rsidRPr="00D230E0">
              <w:rPr>
                <w:rFonts w:cstheme="minorHAnsi"/>
                <w:sz w:val="20"/>
              </w:rPr>
              <w:t>≥ 27mm e &lt; 28mm</w:t>
            </w:r>
          </w:p>
        </w:tc>
        <w:tc>
          <w:tcPr>
            <w:tcW w:w="0" w:type="auto"/>
            <w:vAlign w:val="center"/>
          </w:tcPr>
          <w:p w14:paraId="042E4B8E" w14:textId="77777777" w:rsidR="00B21B49" w:rsidRPr="00D230E0" w:rsidRDefault="00B21B49" w:rsidP="00CB42A2">
            <w:pPr>
              <w:contextualSpacing/>
              <w:mirrorIndents/>
              <w:jc w:val="center"/>
              <w:rPr>
                <w:rFonts w:cstheme="minorHAnsi"/>
                <w:snapToGrid/>
                <w:sz w:val="20"/>
              </w:rPr>
            </w:pPr>
            <w:r w:rsidRPr="00D230E0">
              <w:rPr>
                <w:rFonts w:cstheme="minorHAnsi"/>
                <w:sz w:val="20"/>
              </w:rPr>
              <w:t>E27</w:t>
            </w:r>
          </w:p>
        </w:tc>
      </w:tr>
      <w:tr w:rsidR="00B21B49" w:rsidRPr="00D230E0" w14:paraId="2396DF22" w14:textId="77777777" w:rsidTr="00CB42A2">
        <w:trPr>
          <w:trHeight w:val="23"/>
        </w:trPr>
        <w:tc>
          <w:tcPr>
            <w:tcW w:w="0" w:type="auto"/>
            <w:vAlign w:val="center"/>
          </w:tcPr>
          <w:p w14:paraId="6F1BCA0E" w14:textId="77777777" w:rsidR="00B21B49" w:rsidRPr="00D230E0" w:rsidRDefault="00B21B49" w:rsidP="00CB42A2">
            <w:pPr>
              <w:contextualSpacing/>
              <w:mirrorIndents/>
              <w:rPr>
                <w:rFonts w:cstheme="minorHAnsi"/>
                <w:snapToGrid/>
                <w:sz w:val="20"/>
              </w:rPr>
            </w:pPr>
            <w:r w:rsidRPr="00D230E0">
              <w:rPr>
                <w:rFonts w:cstheme="minorHAnsi"/>
                <w:sz w:val="20"/>
              </w:rPr>
              <w:t>≥ 28mm e &lt; 29mm</w:t>
            </w:r>
          </w:p>
        </w:tc>
        <w:tc>
          <w:tcPr>
            <w:tcW w:w="0" w:type="auto"/>
            <w:vAlign w:val="center"/>
          </w:tcPr>
          <w:p w14:paraId="182376F2" w14:textId="77777777" w:rsidR="00B21B49" w:rsidRPr="00D230E0" w:rsidRDefault="00B21B49" w:rsidP="00CB42A2">
            <w:pPr>
              <w:contextualSpacing/>
              <w:mirrorIndents/>
              <w:jc w:val="center"/>
              <w:rPr>
                <w:rFonts w:cstheme="minorHAnsi"/>
                <w:snapToGrid/>
                <w:sz w:val="20"/>
              </w:rPr>
            </w:pPr>
            <w:r w:rsidRPr="00D230E0">
              <w:rPr>
                <w:rFonts w:cstheme="minorHAnsi"/>
                <w:sz w:val="20"/>
              </w:rPr>
              <w:t>E28</w:t>
            </w:r>
          </w:p>
        </w:tc>
      </w:tr>
      <w:tr w:rsidR="00B21B49" w:rsidRPr="00D230E0" w14:paraId="1D0240FE" w14:textId="77777777" w:rsidTr="00CB42A2">
        <w:trPr>
          <w:trHeight w:val="23"/>
        </w:trPr>
        <w:tc>
          <w:tcPr>
            <w:tcW w:w="0" w:type="auto"/>
            <w:vAlign w:val="center"/>
          </w:tcPr>
          <w:p w14:paraId="6DFADE2F" w14:textId="77777777" w:rsidR="00B21B49" w:rsidRPr="00D230E0" w:rsidRDefault="00B21B49" w:rsidP="00CB42A2">
            <w:pPr>
              <w:contextualSpacing/>
              <w:mirrorIndents/>
              <w:rPr>
                <w:rFonts w:cstheme="minorHAnsi"/>
                <w:snapToGrid/>
                <w:sz w:val="20"/>
              </w:rPr>
            </w:pPr>
            <w:r w:rsidRPr="00D230E0">
              <w:rPr>
                <w:rFonts w:cstheme="minorHAnsi"/>
                <w:sz w:val="20"/>
              </w:rPr>
              <w:t>≥ 29mm e &lt; 30mm</w:t>
            </w:r>
          </w:p>
        </w:tc>
        <w:tc>
          <w:tcPr>
            <w:tcW w:w="0" w:type="auto"/>
            <w:vAlign w:val="center"/>
          </w:tcPr>
          <w:p w14:paraId="4C2AB22D" w14:textId="77777777" w:rsidR="00B21B49" w:rsidRPr="00D230E0" w:rsidRDefault="00B21B49" w:rsidP="00CB42A2">
            <w:pPr>
              <w:contextualSpacing/>
              <w:mirrorIndents/>
              <w:jc w:val="center"/>
              <w:rPr>
                <w:rFonts w:cstheme="minorHAnsi"/>
                <w:snapToGrid/>
                <w:sz w:val="20"/>
              </w:rPr>
            </w:pPr>
            <w:r w:rsidRPr="00D230E0">
              <w:rPr>
                <w:rFonts w:cstheme="minorHAnsi"/>
                <w:sz w:val="20"/>
              </w:rPr>
              <w:t>E29</w:t>
            </w:r>
          </w:p>
        </w:tc>
      </w:tr>
      <w:tr w:rsidR="00B21B49" w:rsidRPr="00D230E0" w14:paraId="43B9035E" w14:textId="77777777" w:rsidTr="00CB42A2">
        <w:trPr>
          <w:trHeight w:val="23"/>
        </w:trPr>
        <w:tc>
          <w:tcPr>
            <w:tcW w:w="0" w:type="auto"/>
            <w:vAlign w:val="center"/>
            <w:hideMark/>
          </w:tcPr>
          <w:p w14:paraId="7A83FF2D" w14:textId="77777777" w:rsidR="00B21B49" w:rsidRPr="00D230E0" w:rsidRDefault="00B21B49" w:rsidP="00CB42A2">
            <w:pPr>
              <w:contextualSpacing/>
              <w:mirrorIndents/>
              <w:rPr>
                <w:rFonts w:cstheme="minorHAnsi"/>
                <w:snapToGrid/>
                <w:sz w:val="20"/>
              </w:rPr>
            </w:pPr>
            <w:r w:rsidRPr="00D230E0">
              <w:rPr>
                <w:rFonts w:cstheme="minorHAnsi"/>
                <w:sz w:val="20"/>
              </w:rPr>
              <w:t>≥ 30mm e &lt; 31mm</w:t>
            </w:r>
          </w:p>
        </w:tc>
        <w:tc>
          <w:tcPr>
            <w:tcW w:w="0" w:type="auto"/>
            <w:vAlign w:val="center"/>
            <w:hideMark/>
          </w:tcPr>
          <w:p w14:paraId="34E15650" w14:textId="77777777" w:rsidR="00B21B49" w:rsidRPr="00D230E0" w:rsidRDefault="00B21B49" w:rsidP="00CB42A2">
            <w:pPr>
              <w:contextualSpacing/>
              <w:mirrorIndents/>
              <w:jc w:val="center"/>
              <w:rPr>
                <w:rFonts w:cstheme="minorHAnsi"/>
                <w:snapToGrid/>
                <w:sz w:val="20"/>
              </w:rPr>
            </w:pPr>
            <w:r w:rsidRPr="00D230E0">
              <w:rPr>
                <w:rFonts w:cstheme="minorHAnsi"/>
                <w:sz w:val="20"/>
              </w:rPr>
              <w:t>E30</w:t>
            </w:r>
          </w:p>
        </w:tc>
      </w:tr>
      <w:tr w:rsidR="00B21B49" w:rsidRPr="00D230E0" w14:paraId="4BC2CCAA" w14:textId="77777777" w:rsidTr="00CB42A2">
        <w:trPr>
          <w:trHeight w:val="23"/>
        </w:trPr>
        <w:tc>
          <w:tcPr>
            <w:tcW w:w="0" w:type="auto"/>
            <w:vAlign w:val="center"/>
            <w:hideMark/>
          </w:tcPr>
          <w:p w14:paraId="2BC311DB" w14:textId="77777777" w:rsidR="00B21B49" w:rsidRPr="00D230E0" w:rsidRDefault="00B21B49" w:rsidP="00CB42A2">
            <w:pPr>
              <w:contextualSpacing/>
              <w:mirrorIndents/>
              <w:rPr>
                <w:rFonts w:cstheme="minorHAnsi"/>
                <w:snapToGrid/>
                <w:sz w:val="20"/>
              </w:rPr>
            </w:pPr>
            <w:r w:rsidRPr="00D230E0">
              <w:rPr>
                <w:rFonts w:cstheme="minorHAnsi"/>
                <w:sz w:val="20"/>
              </w:rPr>
              <w:t>Igual ou superior a 31mm</w:t>
            </w:r>
          </w:p>
        </w:tc>
        <w:tc>
          <w:tcPr>
            <w:tcW w:w="0" w:type="auto"/>
            <w:vAlign w:val="center"/>
            <w:hideMark/>
          </w:tcPr>
          <w:p w14:paraId="7590B6D4" w14:textId="77777777" w:rsidR="00B21B49" w:rsidRPr="00D230E0" w:rsidRDefault="00B21B49" w:rsidP="00CB42A2">
            <w:pPr>
              <w:contextualSpacing/>
              <w:mirrorIndents/>
              <w:jc w:val="center"/>
              <w:rPr>
                <w:rFonts w:cstheme="minorHAnsi"/>
                <w:snapToGrid/>
                <w:sz w:val="20"/>
              </w:rPr>
            </w:pPr>
            <w:r w:rsidRPr="00D230E0">
              <w:rPr>
                <w:rFonts w:cstheme="minorHAnsi"/>
                <w:sz w:val="20"/>
              </w:rPr>
              <w:t>E31</w:t>
            </w:r>
          </w:p>
        </w:tc>
      </w:tr>
    </w:tbl>
    <w:p w14:paraId="0B3273F2" w14:textId="77777777" w:rsidR="00B21B49" w:rsidRPr="00D230E0" w:rsidRDefault="00B21B49" w:rsidP="00B21B49">
      <w:pPr>
        <w:contextualSpacing/>
        <w:mirrorIndents/>
        <w:rPr>
          <w:rFonts w:asciiTheme="minorHAnsi" w:hAnsiTheme="minorHAnsi" w:cstheme="minorHAnsi"/>
          <w:snapToGrid/>
          <w:sz w:val="20"/>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4316"/>
        <w:gridCol w:w="3237"/>
        <w:gridCol w:w="2051"/>
      </w:tblGrid>
      <w:tr w:rsidR="00B21B49" w:rsidRPr="00D230E0" w14:paraId="18ED1EAA" w14:textId="77777777" w:rsidTr="00CB42A2">
        <w:trPr>
          <w:trHeight w:val="23"/>
        </w:trPr>
        <w:tc>
          <w:tcPr>
            <w:tcW w:w="0" w:type="auto"/>
            <w:gridSpan w:val="3"/>
            <w:vAlign w:val="center"/>
            <w:hideMark/>
          </w:tcPr>
          <w:p w14:paraId="2996CAC1"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Característica 6: Proteção da Superfície</w:t>
            </w:r>
          </w:p>
        </w:tc>
      </w:tr>
      <w:tr w:rsidR="00B21B49" w:rsidRPr="00D230E0" w14:paraId="079CC726" w14:textId="77777777" w:rsidTr="00CB42A2">
        <w:trPr>
          <w:trHeight w:val="23"/>
        </w:trPr>
        <w:tc>
          <w:tcPr>
            <w:tcW w:w="2247" w:type="pct"/>
            <w:vAlign w:val="center"/>
          </w:tcPr>
          <w:p w14:paraId="5BBE1D59"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Especificação</w:t>
            </w:r>
          </w:p>
        </w:tc>
        <w:tc>
          <w:tcPr>
            <w:tcW w:w="1685" w:type="pct"/>
            <w:vAlign w:val="center"/>
          </w:tcPr>
          <w:p w14:paraId="2778C503"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Descrição</w:t>
            </w:r>
          </w:p>
        </w:tc>
        <w:tc>
          <w:tcPr>
            <w:tcW w:w="1068" w:type="pct"/>
            <w:vAlign w:val="center"/>
          </w:tcPr>
          <w:p w14:paraId="5F2ACA39"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Código</w:t>
            </w:r>
          </w:p>
        </w:tc>
      </w:tr>
      <w:tr w:rsidR="00B21B49" w:rsidRPr="00D230E0" w14:paraId="57BB75F2" w14:textId="77777777" w:rsidTr="00CB42A2">
        <w:trPr>
          <w:trHeight w:val="23"/>
        </w:trPr>
        <w:tc>
          <w:tcPr>
            <w:tcW w:w="2247" w:type="pct"/>
            <w:vAlign w:val="center"/>
            <w:hideMark/>
          </w:tcPr>
          <w:p w14:paraId="2490B980" w14:textId="77777777" w:rsidR="00B21B49" w:rsidRPr="00D230E0" w:rsidRDefault="00B21B49" w:rsidP="00CB42A2">
            <w:pPr>
              <w:contextualSpacing/>
              <w:mirrorIndents/>
              <w:rPr>
                <w:rFonts w:cstheme="minorHAnsi"/>
                <w:snapToGrid/>
                <w:sz w:val="20"/>
              </w:rPr>
            </w:pPr>
            <w:r w:rsidRPr="00D230E0">
              <w:rPr>
                <w:rFonts w:cstheme="minorHAnsi"/>
                <w:snapToGrid/>
                <w:sz w:val="20"/>
              </w:rPr>
              <w:t>Sem proteção</w:t>
            </w:r>
          </w:p>
        </w:tc>
        <w:tc>
          <w:tcPr>
            <w:tcW w:w="1685" w:type="pct"/>
            <w:vAlign w:val="center"/>
            <w:hideMark/>
          </w:tcPr>
          <w:p w14:paraId="5F291BEB" w14:textId="77777777" w:rsidR="00B21B49" w:rsidRPr="00D230E0" w:rsidRDefault="00B21B49" w:rsidP="00CB42A2">
            <w:pPr>
              <w:contextualSpacing/>
              <w:mirrorIndents/>
              <w:rPr>
                <w:rFonts w:cstheme="minorHAnsi"/>
                <w:snapToGrid/>
                <w:sz w:val="20"/>
              </w:rPr>
            </w:pPr>
            <w:r w:rsidRPr="00D230E0">
              <w:rPr>
                <w:rFonts w:cstheme="minorHAnsi"/>
                <w:snapToGrid/>
                <w:sz w:val="20"/>
              </w:rPr>
              <w:t>Tubo preto sem proteção</w:t>
            </w:r>
          </w:p>
        </w:tc>
        <w:tc>
          <w:tcPr>
            <w:tcW w:w="1068" w:type="pct"/>
            <w:vAlign w:val="center"/>
            <w:hideMark/>
          </w:tcPr>
          <w:p w14:paraId="4720FDF5"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F01</w:t>
            </w:r>
          </w:p>
        </w:tc>
      </w:tr>
      <w:tr w:rsidR="00B21B49" w:rsidRPr="00D230E0" w14:paraId="3CBCF0DB" w14:textId="77777777" w:rsidTr="00CB42A2">
        <w:trPr>
          <w:trHeight w:val="23"/>
        </w:trPr>
        <w:tc>
          <w:tcPr>
            <w:tcW w:w="2247" w:type="pct"/>
            <w:vAlign w:val="center"/>
            <w:hideMark/>
          </w:tcPr>
          <w:p w14:paraId="4DA8ABDD" w14:textId="77777777" w:rsidR="00B21B49" w:rsidRPr="00D230E0" w:rsidRDefault="00B21B49" w:rsidP="00CB42A2">
            <w:pPr>
              <w:contextualSpacing/>
              <w:mirrorIndents/>
              <w:rPr>
                <w:rFonts w:cstheme="minorHAnsi"/>
                <w:snapToGrid/>
                <w:sz w:val="20"/>
              </w:rPr>
            </w:pPr>
            <w:r w:rsidRPr="00D230E0">
              <w:rPr>
                <w:rFonts w:cstheme="minorHAnsi"/>
                <w:snapToGrid/>
                <w:sz w:val="20"/>
              </w:rPr>
              <w:t>Laque</w:t>
            </w:r>
          </w:p>
        </w:tc>
        <w:tc>
          <w:tcPr>
            <w:tcW w:w="1685" w:type="pct"/>
            <w:vAlign w:val="center"/>
            <w:hideMark/>
          </w:tcPr>
          <w:p w14:paraId="5AD62D27" w14:textId="77777777" w:rsidR="00B21B49" w:rsidRPr="00D230E0" w:rsidRDefault="00B21B49" w:rsidP="00CB42A2">
            <w:pPr>
              <w:contextualSpacing/>
              <w:mirrorIndents/>
              <w:rPr>
                <w:rFonts w:cstheme="minorHAnsi"/>
                <w:snapToGrid/>
                <w:sz w:val="20"/>
              </w:rPr>
            </w:pPr>
            <w:r w:rsidRPr="00D230E0">
              <w:rPr>
                <w:rFonts w:cstheme="minorHAnsi"/>
                <w:snapToGrid/>
                <w:sz w:val="20"/>
              </w:rPr>
              <w:t>Proteção contra corrosão atmosférica</w:t>
            </w:r>
          </w:p>
        </w:tc>
        <w:tc>
          <w:tcPr>
            <w:tcW w:w="1068" w:type="pct"/>
            <w:vAlign w:val="center"/>
            <w:hideMark/>
          </w:tcPr>
          <w:p w14:paraId="658F1246"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F02</w:t>
            </w:r>
          </w:p>
        </w:tc>
      </w:tr>
      <w:tr w:rsidR="00B21B49" w:rsidRPr="00D230E0" w14:paraId="5AF9F7C8" w14:textId="77777777" w:rsidTr="00CB42A2">
        <w:trPr>
          <w:trHeight w:val="23"/>
        </w:trPr>
        <w:tc>
          <w:tcPr>
            <w:tcW w:w="2247" w:type="pct"/>
            <w:vAlign w:val="center"/>
            <w:hideMark/>
          </w:tcPr>
          <w:p w14:paraId="3770CAD7" w14:textId="77777777" w:rsidR="00B21B49" w:rsidRPr="00D230E0" w:rsidRDefault="00B21B49" w:rsidP="00CB42A2">
            <w:pPr>
              <w:contextualSpacing/>
              <w:mirrorIndents/>
              <w:rPr>
                <w:rFonts w:cstheme="minorHAnsi"/>
                <w:snapToGrid/>
                <w:sz w:val="20"/>
              </w:rPr>
            </w:pPr>
            <w:r w:rsidRPr="00D230E0">
              <w:rPr>
                <w:rFonts w:cstheme="minorHAnsi"/>
                <w:snapToGrid/>
                <w:sz w:val="20"/>
              </w:rPr>
              <w:t>Decapado / Fosfatizado / Oleado</w:t>
            </w:r>
          </w:p>
        </w:tc>
        <w:tc>
          <w:tcPr>
            <w:tcW w:w="1685" w:type="pct"/>
            <w:vAlign w:val="center"/>
            <w:hideMark/>
          </w:tcPr>
          <w:p w14:paraId="7D22664E" w14:textId="77777777" w:rsidR="00B21B49" w:rsidRPr="00D230E0" w:rsidRDefault="00B21B49" w:rsidP="00CB42A2">
            <w:pPr>
              <w:contextualSpacing/>
              <w:mirrorIndents/>
              <w:rPr>
                <w:rFonts w:cstheme="minorHAnsi"/>
                <w:snapToGrid/>
                <w:sz w:val="20"/>
              </w:rPr>
            </w:pPr>
            <w:r w:rsidRPr="00D230E0">
              <w:rPr>
                <w:rFonts w:cstheme="minorHAnsi"/>
                <w:snapToGrid/>
                <w:sz w:val="20"/>
              </w:rPr>
              <w:t>Limpeza + proteção superficial</w:t>
            </w:r>
          </w:p>
        </w:tc>
        <w:tc>
          <w:tcPr>
            <w:tcW w:w="1068" w:type="pct"/>
            <w:vAlign w:val="center"/>
            <w:hideMark/>
          </w:tcPr>
          <w:p w14:paraId="2BBBB420"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F03</w:t>
            </w:r>
          </w:p>
        </w:tc>
      </w:tr>
      <w:tr w:rsidR="00B21B49" w:rsidRPr="00D230E0" w14:paraId="765E5EC4" w14:textId="77777777" w:rsidTr="00CB42A2">
        <w:trPr>
          <w:trHeight w:val="23"/>
        </w:trPr>
        <w:tc>
          <w:tcPr>
            <w:tcW w:w="2247" w:type="pct"/>
            <w:vAlign w:val="center"/>
            <w:hideMark/>
          </w:tcPr>
          <w:p w14:paraId="42A38A6C" w14:textId="77777777" w:rsidR="00B21B49" w:rsidRPr="00D230E0" w:rsidRDefault="00B21B49" w:rsidP="00CB42A2">
            <w:pPr>
              <w:contextualSpacing/>
              <w:mirrorIndents/>
              <w:rPr>
                <w:rFonts w:cstheme="minorHAnsi"/>
                <w:snapToGrid/>
                <w:sz w:val="20"/>
              </w:rPr>
            </w:pPr>
            <w:r w:rsidRPr="00D230E0">
              <w:rPr>
                <w:rFonts w:cstheme="minorHAnsi"/>
                <w:snapToGrid/>
                <w:sz w:val="20"/>
              </w:rPr>
              <w:t>Galvanizado</w:t>
            </w:r>
          </w:p>
        </w:tc>
        <w:tc>
          <w:tcPr>
            <w:tcW w:w="1685" w:type="pct"/>
            <w:vAlign w:val="center"/>
            <w:hideMark/>
          </w:tcPr>
          <w:p w14:paraId="1702381D" w14:textId="77777777" w:rsidR="00B21B49" w:rsidRPr="00D230E0" w:rsidRDefault="00B21B49" w:rsidP="00CB42A2">
            <w:pPr>
              <w:contextualSpacing/>
              <w:mirrorIndents/>
              <w:rPr>
                <w:rFonts w:cstheme="minorHAnsi"/>
                <w:snapToGrid/>
                <w:sz w:val="20"/>
              </w:rPr>
            </w:pPr>
            <w:r w:rsidRPr="00D230E0">
              <w:rPr>
                <w:rFonts w:cstheme="minorHAnsi"/>
                <w:snapToGrid/>
                <w:sz w:val="20"/>
              </w:rPr>
              <w:t>Proteção de zinco</w:t>
            </w:r>
          </w:p>
        </w:tc>
        <w:tc>
          <w:tcPr>
            <w:tcW w:w="1068" w:type="pct"/>
            <w:vAlign w:val="center"/>
            <w:hideMark/>
          </w:tcPr>
          <w:p w14:paraId="4B2F7312"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F04</w:t>
            </w:r>
          </w:p>
        </w:tc>
      </w:tr>
      <w:tr w:rsidR="00B21B49" w:rsidRPr="00D230E0" w14:paraId="5B0247FA" w14:textId="77777777" w:rsidTr="00CB42A2">
        <w:trPr>
          <w:trHeight w:val="23"/>
        </w:trPr>
        <w:tc>
          <w:tcPr>
            <w:tcW w:w="2247" w:type="pct"/>
            <w:vAlign w:val="center"/>
            <w:hideMark/>
          </w:tcPr>
          <w:p w14:paraId="1D666E41" w14:textId="77777777" w:rsidR="00B21B49" w:rsidRPr="00D230E0" w:rsidRDefault="00B21B49" w:rsidP="00CB42A2">
            <w:pPr>
              <w:contextualSpacing/>
              <w:mirrorIndents/>
              <w:rPr>
                <w:rFonts w:cstheme="minorHAnsi"/>
                <w:snapToGrid/>
                <w:sz w:val="20"/>
              </w:rPr>
            </w:pPr>
            <w:r w:rsidRPr="00D230E0">
              <w:rPr>
                <w:rFonts w:cstheme="minorHAnsi"/>
                <w:snapToGrid/>
                <w:sz w:val="20"/>
              </w:rPr>
              <w:t>Pintado</w:t>
            </w:r>
          </w:p>
        </w:tc>
        <w:tc>
          <w:tcPr>
            <w:tcW w:w="1685" w:type="pct"/>
            <w:vAlign w:val="center"/>
            <w:hideMark/>
          </w:tcPr>
          <w:p w14:paraId="7DA08069" w14:textId="77777777" w:rsidR="00B21B49" w:rsidRPr="00D230E0" w:rsidRDefault="00B21B49" w:rsidP="00CB42A2">
            <w:pPr>
              <w:contextualSpacing/>
              <w:mirrorIndents/>
              <w:rPr>
                <w:rFonts w:cstheme="minorHAnsi"/>
                <w:snapToGrid/>
                <w:sz w:val="20"/>
              </w:rPr>
            </w:pPr>
            <w:r w:rsidRPr="00D230E0">
              <w:rPr>
                <w:rFonts w:cstheme="minorHAnsi"/>
                <w:snapToGrid/>
                <w:sz w:val="20"/>
              </w:rPr>
              <w:t>Estética, proteção, identificação</w:t>
            </w:r>
          </w:p>
        </w:tc>
        <w:tc>
          <w:tcPr>
            <w:tcW w:w="1068" w:type="pct"/>
            <w:vAlign w:val="center"/>
            <w:hideMark/>
          </w:tcPr>
          <w:p w14:paraId="116B4351"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F05</w:t>
            </w:r>
          </w:p>
        </w:tc>
      </w:tr>
      <w:tr w:rsidR="00B21B49" w:rsidRPr="00D230E0" w14:paraId="28988934" w14:textId="77777777" w:rsidTr="00CB42A2">
        <w:trPr>
          <w:trHeight w:val="23"/>
        </w:trPr>
        <w:tc>
          <w:tcPr>
            <w:tcW w:w="2247" w:type="pct"/>
            <w:vAlign w:val="center"/>
            <w:hideMark/>
          </w:tcPr>
          <w:p w14:paraId="01901B97" w14:textId="77777777" w:rsidR="00B21B49" w:rsidRPr="00D230E0" w:rsidRDefault="00B21B49" w:rsidP="00CB42A2">
            <w:pPr>
              <w:contextualSpacing/>
              <w:mirrorIndents/>
              <w:rPr>
                <w:rFonts w:cstheme="minorHAnsi"/>
                <w:snapToGrid/>
                <w:sz w:val="20"/>
              </w:rPr>
            </w:pPr>
            <w:r w:rsidRPr="00D230E0">
              <w:rPr>
                <w:rFonts w:cstheme="minorHAnsi"/>
                <w:snapToGrid/>
                <w:sz w:val="20"/>
              </w:rPr>
              <w:t>Galvanizado + Pintado</w:t>
            </w:r>
          </w:p>
        </w:tc>
        <w:tc>
          <w:tcPr>
            <w:tcW w:w="1685" w:type="pct"/>
            <w:vAlign w:val="center"/>
            <w:hideMark/>
          </w:tcPr>
          <w:p w14:paraId="107F1433" w14:textId="77777777" w:rsidR="00B21B49" w:rsidRPr="00D230E0" w:rsidRDefault="00B21B49" w:rsidP="00CB42A2">
            <w:pPr>
              <w:contextualSpacing/>
              <w:mirrorIndents/>
              <w:rPr>
                <w:rFonts w:cstheme="minorHAnsi"/>
                <w:snapToGrid/>
                <w:sz w:val="20"/>
              </w:rPr>
            </w:pPr>
            <w:r w:rsidRPr="00D230E0">
              <w:rPr>
                <w:rFonts w:cstheme="minorHAnsi"/>
                <w:snapToGrid/>
                <w:sz w:val="20"/>
              </w:rPr>
              <w:t>Proteção combinada</w:t>
            </w:r>
          </w:p>
        </w:tc>
        <w:tc>
          <w:tcPr>
            <w:tcW w:w="1068" w:type="pct"/>
            <w:vAlign w:val="center"/>
            <w:hideMark/>
          </w:tcPr>
          <w:p w14:paraId="76369FAC"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F06</w:t>
            </w:r>
          </w:p>
        </w:tc>
      </w:tr>
      <w:tr w:rsidR="00B21B49" w:rsidRPr="00D230E0" w14:paraId="4586E763" w14:textId="77777777" w:rsidTr="00CB42A2">
        <w:trPr>
          <w:trHeight w:val="23"/>
        </w:trPr>
        <w:tc>
          <w:tcPr>
            <w:tcW w:w="2247" w:type="pct"/>
            <w:vAlign w:val="center"/>
            <w:hideMark/>
          </w:tcPr>
          <w:p w14:paraId="7ED44769" w14:textId="77777777" w:rsidR="00B21B49" w:rsidRPr="00D230E0" w:rsidRDefault="00B21B49" w:rsidP="00CB42A2">
            <w:pPr>
              <w:contextualSpacing/>
              <w:mirrorIndents/>
              <w:rPr>
                <w:rFonts w:cstheme="minorHAnsi"/>
                <w:snapToGrid/>
                <w:sz w:val="20"/>
              </w:rPr>
            </w:pPr>
            <w:r w:rsidRPr="00D230E0">
              <w:rPr>
                <w:rFonts w:cstheme="minorHAnsi"/>
                <w:snapToGrid/>
                <w:sz w:val="20"/>
              </w:rPr>
              <w:t>Alcatrão de Ulha</w:t>
            </w:r>
          </w:p>
        </w:tc>
        <w:tc>
          <w:tcPr>
            <w:tcW w:w="1685" w:type="pct"/>
            <w:vAlign w:val="center"/>
            <w:hideMark/>
          </w:tcPr>
          <w:p w14:paraId="30C477D7" w14:textId="77777777" w:rsidR="00B21B49" w:rsidRPr="00D230E0" w:rsidRDefault="00B21B49" w:rsidP="00CB42A2">
            <w:pPr>
              <w:contextualSpacing/>
              <w:mirrorIndents/>
              <w:rPr>
                <w:rFonts w:cstheme="minorHAnsi"/>
                <w:snapToGrid/>
                <w:sz w:val="20"/>
              </w:rPr>
            </w:pPr>
            <w:r w:rsidRPr="00D230E0">
              <w:rPr>
                <w:rFonts w:cstheme="minorHAnsi"/>
                <w:snapToGrid/>
                <w:sz w:val="20"/>
              </w:rPr>
              <w:t>Proteção industrial/marítima</w:t>
            </w:r>
          </w:p>
        </w:tc>
        <w:tc>
          <w:tcPr>
            <w:tcW w:w="1068" w:type="pct"/>
            <w:vAlign w:val="center"/>
            <w:hideMark/>
          </w:tcPr>
          <w:p w14:paraId="7C362DC5"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F07</w:t>
            </w:r>
          </w:p>
        </w:tc>
      </w:tr>
      <w:tr w:rsidR="00B21B49" w:rsidRPr="00D230E0" w14:paraId="54722FF7" w14:textId="77777777" w:rsidTr="00CB42A2">
        <w:trPr>
          <w:trHeight w:val="23"/>
        </w:trPr>
        <w:tc>
          <w:tcPr>
            <w:tcW w:w="2247" w:type="pct"/>
            <w:vAlign w:val="center"/>
            <w:hideMark/>
          </w:tcPr>
          <w:p w14:paraId="63678E5D" w14:textId="77777777" w:rsidR="00B21B49" w:rsidRPr="00D230E0" w:rsidRDefault="00B21B49" w:rsidP="00CB42A2">
            <w:pPr>
              <w:contextualSpacing/>
              <w:mirrorIndents/>
              <w:rPr>
                <w:rFonts w:cstheme="minorHAnsi"/>
                <w:snapToGrid/>
                <w:sz w:val="20"/>
              </w:rPr>
            </w:pPr>
            <w:r w:rsidRPr="00D230E0">
              <w:rPr>
                <w:rFonts w:cstheme="minorHAnsi"/>
                <w:snapToGrid/>
                <w:sz w:val="20"/>
              </w:rPr>
              <w:t>Fusion Bond Epoxi</w:t>
            </w:r>
          </w:p>
        </w:tc>
        <w:tc>
          <w:tcPr>
            <w:tcW w:w="1685" w:type="pct"/>
            <w:vAlign w:val="center"/>
            <w:hideMark/>
          </w:tcPr>
          <w:p w14:paraId="16CD77FB" w14:textId="77777777" w:rsidR="00B21B49" w:rsidRPr="00D230E0" w:rsidRDefault="00B21B49" w:rsidP="00CB42A2">
            <w:pPr>
              <w:contextualSpacing/>
              <w:mirrorIndents/>
              <w:rPr>
                <w:rFonts w:cstheme="minorHAnsi"/>
                <w:snapToGrid/>
                <w:sz w:val="20"/>
              </w:rPr>
            </w:pPr>
            <w:r w:rsidRPr="00D230E0">
              <w:rPr>
                <w:rFonts w:cstheme="minorHAnsi"/>
                <w:snapToGrid/>
                <w:sz w:val="20"/>
              </w:rPr>
              <w:t>Pintura em pó anticorrosiva</w:t>
            </w:r>
          </w:p>
        </w:tc>
        <w:tc>
          <w:tcPr>
            <w:tcW w:w="1068" w:type="pct"/>
            <w:vAlign w:val="center"/>
            <w:hideMark/>
          </w:tcPr>
          <w:p w14:paraId="638084C4"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F08</w:t>
            </w:r>
          </w:p>
        </w:tc>
      </w:tr>
      <w:tr w:rsidR="00B21B49" w:rsidRPr="00D230E0" w14:paraId="330B5112" w14:textId="77777777" w:rsidTr="00CB42A2">
        <w:trPr>
          <w:trHeight w:val="23"/>
        </w:trPr>
        <w:tc>
          <w:tcPr>
            <w:tcW w:w="2247" w:type="pct"/>
            <w:vAlign w:val="center"/>
            <w:hideMark/>
          </w:tcPr>
          <w:p w14:paraId="3BA6EBA0" w14:textId="77777777" w:rsidR="00B21B49" w:rsidRPr="00D230E0" w:rsidRDefault="00B21B49" w:rsidP="00CB42A2">
            <w:pPr>
              <w:contextualSpacing/>
              <w:mirrorIndents/>
              <w:rPr>
                <w:rFonts w:cstheme="minorHAnsi"/>
                <w:snapToGrid/>
                <w:sz w:val="20"/>
              </w:rPr>
            </w:pPr>
            <w:r w:rsidRPr="00D230E0">
              <w:rPr>
                <w:rFonts w:cstheme="minorHAnsi"/>
                <w:snapToGrid/>
                <w:sz w:val="20"/>
              </w:rPr>
              <w:t>Concreto + FBE</w:t>
            </w:r>
          </w:p>
        </w:tc>
        <w:tc>
          <w:tcPr>
            <w:tcW w:w="1685" w:type="pct"/>
            <w:vAlign w:val="center"/>
            <w:hideMark/>
          </w:tcPr>
          <w:p w14:paraId="0DAA2B40" w14:textId="77777777" w:rsidR="00B21B49" w:rsidRPr="00D230E0" w:rsidRDefault="00B21B49" w:rsidP="00CB42A2">
            <w:pPr>
              <w:contextualSpacing/>
              <w:mirrorIndents/>
              <w:rPr>
                <w:rFonts w:cstheme="minorHAnsi"/>
                <w:snapToGrid/>
                <w:sz w:val="20"/>
              </w:rPr>
            </w:pPr>
            <w:r w:rsidRPr="00D230E0">
              <w:rPr>
                <w:rFonts w:cstheme="minorHAnsi"/>
                <w:snapToGrid/>
                <w:sz w:val="20"/>
              </w:rPr>
              <w:t>Proteção contra corrosão</w:t>
            </w:r>
          </w:p>
        </w:tc>
        <w:tc>
          <w:tcPr>
            <w:tcW w:w="1068" w:type="pct"/>
            <w:vAlign w:val="center"/>
            <w:hideMark/>
          </w:tcPr>
          <w:p w14:paraId="5449ECB9"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F09</w:t>
            </w:r>
          </w:p>
        </w:tc>
      </w:tr>
      <w:tr w:rsidR="00B21B49" w:rsidRPr="00D230E0" w14:paraId="13D46276" w14:textId="77777777" w:rsidTr="00CB42A2">
        <w:trPr>
          <w:trHeight w:val="23"/>
        </w:trPr>
        <w:tc>
          <w:tcPr>
            <w:tcW w:w="2247" w:type="pct"/>
            <w:vAlign w:val="center"/>
            <w:hideMark/>
          </w:tcPr>
          <w:p w14:paraId="5431ED8A" w14:textId="77777777" w:rsidR="00B21B49" w:rsidRPr="00D230E0" w:rsidRDefault="00B21B49" w:rsidP="00CB42A2">
            <w:pPr>
              <w:contextualSpacing/>
              <w:mirrorIndents/>
              <w:rPr>
                <w:rFonts w:cstheme="minorHAnsi"/>
                <w:snapToGrid/>
                <w:sz w:val="20"/>
              </w:rPr>
            </w:pPr>
            <w:r w:rsidRPr="00D230E0">
              <w:rPr>
                <w:rFonts w:cstheme="minorHAnsi"/>
                <w:snapToGrid/>
                <w:sz w:val="20"/>
              </w:rPr>
              <w:t>Polietileno média densidade tripla camada</w:t>
            </w:r>
          </w:p>
        </w:tc>
        <w:tc>
          <w:tcPr>
            <w:tcW w:w="1685" w:type="pct"/>
            <w:vAlign w:val="center"/>
            <w:hideMark/>
          </w:tcPr>
          <w:p w14:paraId="1A72A459" w14:textId="77777777" w:rsidR="00B21B49" w:rsidRPr="00D230E0" w:rsidRDefault="00B21B49" w:rsidP="00CB42A2">
            <w:pPr>
              <w:contextualSpacing/>
              <w:mirrorIndents/>
              <w:rPr>
                <w:rFonts w:cstheme="minorHAnsi"/>
                <w:snapToGrid/>
                <w:sz w:val="20"/>
              </w:rPr>
            </w:pPr>
            <w:r w:rsidRPr="00D230E0">
              <w:rPr>
                <w:rFonts w:cstheme="minorHAnsi"/>
                <w:snapToGrid/>
                <w:sz w:val="20"/>
              </w:rPr>
              <w:t>Anti-corrosiva e mecânica</w:t>
            </w:r>
          </w:p>
        </w:tc>
        <w:tc>
          <w:tcPr>
            <w:tcW w:w="1068" w:type="pct"/>
            <w:vAlign w:val="center"/>
            <w:hideMark/>
          </w:tcPr>
          <w:p w14:paraId="3B179C4F"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F10</w:t>
            </w:r>
          </w:p>
        </w:tc>
      </w:tr>
      <w:tr w:rsidR="00B21B49" w:rsidRPr="00D230E0" w14:paraId="13D1D797" w14:textId="77777777" w:rsidTr="00CB42A2">
        <w:trPr>
          <w:trHeight w:val="23"/>
        </w:trPr>
        <w:tc>
          <w:tcPr>
            <w:tcW w:w="2247" w:type="pct"/>
            <w:vAlign w:val="center"/>
            <w:hideMark/>
          </w:tcPr>
          <w:p w14:paraId="55D20196" w14:textId="77777777" w:rsidR="00B21B49" w:rsidRPr="00D230E0" w:rsidRDefault="00B21B49" w:rsidP="00CB42A2">
            <w:pPr>
              <w:contextualSpacing/>
              <w:mirrorIndents/>
              <w:rPr>
                <w:rFonts w:cstheme="minorHAnsi"/>
                <w:snapToGrid/>
                <w:sz w:val="20"/>
              </w:rPr>
            </w:pPr>
            <w:r w:rsidRPr="00D230E0">
              <w:rPr>
                <w:rFonts w:cstheme="minorHAnsi"/>
                <w:snapToGrid/>
                <w:sz w:val="20"/>
              </w:rPr>
              <w:t>Polietileno média densidade tripla camada reforçado</w:t>
            </w:r>
          </w:p>
        </w:tc>
        <w:tc>
          <w:tcPr>
            <w:tcW w:w="1685" w:type="pct"/>
            <w:vAlign w:val="center"/>
            <w:hideMark/>
          </w:tcPr>
          <w:p w14:paraId="7493C496" w14:textId="77777777" w:rsidR="00B21B49" w:rsidRPr="00D230E0" w:rsidRDefault="00B21B49" w:rsidP="00CB42A2">
            <w:pPr>
              <w:contextualSpacing/>
              <w:mirrorIndents/>
              <w:rPr>
                <w:rFonts w:cstheme="minorHAnsi"/>
                <w:snapToGrid/>
                <w:sz w:val="20"/>
              </w:rPr>
            </w:pPr>
            <w:r w:rsidRPr="00D230E0">
              <w:rPr>
                <w:rFonts w:cstheme="minorHAnsi"/>
                <w:snapToGrid/>
                <w:sz w:val="20"/>
              </w:rPr>
              <w:t>Barreira contra umidade/gases</w:t>
            </w:r>
          </w:p>
        </w:tc>
        <w:tc>
          <w:tcPr>
            <w:tcW w:w="1068" w:type="pct"/>
            <w:vAlign w:val="center"/>
            <w:hideMark/>
          </w:tcPr>
          <w:p w14:paraId="63E99A50"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F11</w:t>
            </w:r>
          </w:p>
        </w:tc>
      </w:tr>
      <w:tr w:rsidR="00B21B49" w:rsidRPr="00D230E0" w14:paraId="01F6087C" w14:textId="77777777" w:rsidTr="00CB42A2">
        <w:trPr>
          <w:trHeight w:val="23"/>
        </w:trPr>
        <w:tc>
          <w:tcPr>
            <w:tcW w:w="2247" w:type="pct"/>
            <w:vAlign w:val="center"/>
            <w:hideMark/>
          </w:tcPr>
          <w:p w14:paraId="74487E3D" w14:textId="77777777" w:rsidR="00B21B49" w:rsidRPr="00D230E0" w:rsidRDefault="00B21B49" w:rsidP="00CB42A2">
            <w:pPr>
              <w:contextualSpacing/>
              <w:mirrorIndents/>
              <w:rPr>
                <w:rFonts w:cstheme="minorHAnsi"/>
                <w:snapToGrid/>
                <w:sz w:val="20"/>
              </w:rPr>
            </w:pPr>
            <w:r w:rsidRPr="00D230E0">
              <w:rPr>
                <w:rFonts w:cstheme="minorHAnsi"/>
                <w:snapToGrid/>
                <w:sz w:val="20"/>
              </w:rPr>
              <w:t>Polietileno alta densidade tripla camada</w:t>
            </w:r>
          </w:p>
        </w:tc>
        <w:tc>
          <w:tcPr>
            <w:tcW w:w="1685" w:type="pct"/>
            <w:vAlign w:val="center"/>
            <w:hideMark/>
          </w:tcPr>
          <w:p w14:paraId="1C1FE7D1" w14:textId="77777777" w:rsidR="00B21B49" w:rsidRPr="00D230E0" w:rsidRDefault="00B21B49" w:rsidP="00CB42A2">
            <w:pPr>
              <w:contextualSpacing/>
              <w:mirrorIndents/>
              <w:rPr>
                <w:rFonts w:cstheme="minorHAnsi"/>
                <w:snapToGrid/>
                <w:sz w:val="20"/>
              </w:rPr>
            </w:pPr>
            <w:r w:rsidRPr="00D230E0">
              <w:rPr>
                <w:rFonts w:cstheme="minorHAnsi"/>
                <w:snapToGrid/>
                <w:sz w:val="20"/>
              </w:rPr>
              <w:t>Alta resistência mecânica</w:t>
            </w:r>
          </w:p>
        </w:tc>
        <w:tc>
          <w:tcPr>
            <w:tcW w:w="1068" w:type="pct"/>
            <w:vAlign w:val="center"/>
            <w:hideMark/>
          </w:tcPr>
          <w:p w14:paraId="0F0D07EF"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F12</w:t>
            </w:r>
          </w:p>
        </w:tc>
      </w:tr>
      <w:tr w:rsidR="00B21B49" w:rsidRPr="00D230E0" w14:paraId="2AC4B148" w14:textId="77777777" w:rsidTr="00CB42A2">
        <w:trPr>
          <w:trHeight w:val="23"/>
        </w:trPr>
        <w:tc>
          <w:tcPr>
            <w:tcW w:w="2247" w:type="pct"/>
            <w:vAlign w:val="center"/>
            <w:hideMark/>
          </w:tcPr>
          <w:p w14:paraId="56B03A69" w14:textId="77777777" w:rsidR="00B21B49" w:rsidRPr="00D230E0" w:rsidRDefault="00B21B49" w:rsidP="00CB42A2">
            <w:pPr>
              <w:contextualSpacing/>
              <w:mirrorIndents/>
              <w:rPr>
                <w:rFonts w:cstheme="minorHAnsi"/>
                <w:snapToGrid/>
                <w:sz w:val="20"/>
              </w:rPr>
            </w:pPr>
            <w:r w:rsidRPr="00D230E0">
              <w:rPr>
                <w:rFonts w:cstheme="minorHAnsi"/>
                <w:snapToGrid/>
                <w:sz w:val="20"/>
              </w:rPr>
              <w:t>Polietileno alta densidade tripla camada reforçado</w:t>
            </w:r>
          </w:p>
        </w:tc>
        <w:tc>
          <w:tcPr>
            <w:tcW w:w="1685" w:type="pct"/>
            <w:vAlign w:val="center"/>
            <w:hideMark/>
          </w:tcPr>
          <w:p w14:paraId="41BDC548" w14:textId="77777777" w:rsidR="00B21B49" w:rsidRPr="00D230E0" w:rsidRDefault="00B21B49" w:rsidP="00CB42A2">
            <w:pPr>
              <w:contextualSpacing/>
              <w:mirrorIndents/>
              <w:rPr>
                <w:rFonts w:cstheme="minorHAnsi"/>
                <w:snapToGrid/>
                <w:sz w:val="20"/>
              </w:rPr>
            </w:pPr>
            <w:r w:rsidRPr="00D230E0">
              <w:rPr>
                <w:rFonts w:cstheme="minorHAnsi"/>
                <w:snapToGrid/>
                <w:sz w:val="20"/>
              </w:rPr>
              <w:t>Proteção avançada</w:t>
            </w:r>
          </w:p>
        </w:tc>
        <w:tc>
          <w:tcPr>
            <w:tcW w:w="1068" w:type="pct"/>
            <w:vAlign w:val="center"/>
            <w:hideMark/>
          </w:tcPr>
          <w:p w14:paraId="284644A8"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F13</w:t>
            </w:r>
          </w:p>
        </w:tc>
      </w:tr>
      <w:tr w:rsidR="00B21B49" w:rsidRPr="00D230E0" w14:paraId="1514E887" w14:textId="77777777" w:rsidTr="00CB42A2">
        <w:trPr>
          <w:trHeight w:val="23"/>
        </w:trPr>
        <w:tc>
          <w:tcPr>
            <w:tcW w:w="2247" w:type="pct"/>
            <w:vAlign w:val="center"/>
            <w:hideMark/>
          </w:tcPr>
          <w:p w14:paraId="56D1DF3C" w14:textId="77777777" w:rsidR="00B21B49" w:rsidRPr="00D230E0" w:rsidRDefault="00B21B49" w:rsidP="00CB42A2">
            <w:pPr>
              <w:contextualSpacing/>
              <w:mirrorIndents/>
              <w:rPr>
                <w:rFonts w:cstheme="minorHAnsi"/>
                <w:snapToGrid/>
                <w:sz w:val="20"/>
              </w:rPr>
            </w:pPr>
            <w:r w:rsidRPr="00D230E0">
              <w:rPr>
                <w:rFonts w:cstheme="minorHAnsi"/>
                <w:snapToGrid/>
                <w:sz w:val="20"/>
              </w:rPr>
              <w:t>Polipropileno tripla camada</w:t>
            </w:r>
          </w:p>
        </w:tc>
        <w:tc>
          <w:tcPr>
            <w:tcW w:w="1685" w:type="pct"/>
            <w:vAlign w:val="center"/>
            <w:hideMark/>
          </w:tcPr>
          <w:p w14:paraId="4C6DF6F5" w14:textId="77777777" w:rsidR="00B21B49" w:rsidRPr="00D230E0" w:rsidRDefault="00B21B49" w:rsidP="00CB42A2">
            <w:pPr>
              <w:contextualSpacing/>
              <w:mirrorIndents/>
              <w:rPr>
                <w:rFonts w:cstheme="minorHAnsi"/>
                <w:snapToGrid/>
                <w:sz w:val="20"/>
              </w:rPr>
            </w:pPr>
            <w:r w:rsidRPr="00D230E0">
              <w:rPr>
                <w:rFonts w:cstheme="minorHAnsi"/>
                <w:snapToGrid/>
                <w:sz w:val="20"/>
              </w:rPr>
              <w:t>Resistência e durabilidade</w:t>
            </w:r>
          </w:p>
        </w:tc>
        <w:tc>
          <w:tcPr>
            <w:tcW w:w="1068" w:type="pct"/>
            <w:vAlign w:val="center"/>
            <w:hideMark/>
          </w:tcPr>
          <w:p w14:paraId="31A80001"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F14</w:t>
            </w:r>
          </w:p>
        </w:tc>
      </w:tr>
      <w:tr w:rsidR="00B21B49" w:rsidRPr="00D230E0" w14:paraId="1B848C8D" w14:textId="77777777" w:rsidTr="00CB42A2">
        <w:trPr>
          <w:trHeight w:val="23"/>
        </w:trPr>
        <w:tc>
          <w:tcPr>
            <w:tcW w:w="2247" w:type="pct"/>
            <w:vAlign w:val="center"/>
            <w:hideMark/>
          </w:tcPr>
          <w:p w14:paraId="5E29456E" w14:textId="77777777" w:rsidR="00B21B49" w:rsidRPr="00D230E0" w:rsidRDefault="00B21B49" w:rsidP="00CB42A2">
            <w:pPr>
              <w:contextualSpacing/>
              <w:mirrorIndents/>
              <w:rPr>
                <w:rFonts w:cstheme="minorHAnsi"/>
                <w:snapToGrid/>
                <w:sz w:val="20"/>
              </w:rPr>
            </w:pPr>
            <w:r w:rsidRPr="00D230E0">
              <w:rPr>
                <w:rFonts w:cstheme="minorHAnsi"/>
                <w:snapToGrid/>
                <w:sz w:val="20"/>
              </w:rPr>
              <w:t>Polipropileno tripla camada reforçado</w:t>
            </w:r>
          </w:p>
        </w:tc>
        <w:tc>
          <w:tcPr>
            <w:tcW w:w="1685" w:type="pct"/>
            <w:vAlign w:val="center"/>
            <w:hideMark/>
          </w:tcPr>
          <w:p w14:paraId="70596440" w14:textId="77777777" w:rsidR="00B21B49" w:rsidRPr="00D230E0" w:rsidRDefault="00B21B49" w:rsidP="00CB42A2">
            <w:pPr>
              <w:contextualSpacing/>
              <w:mirrorIndents/>
              <w:rPr>
                <w:rFonts w:cstheme="minorHAnsi"/>
                <w:snapToGrid/>
                <w:sz w:val="20"/>
              </w:rPr>
            </w:pPr>
            <w:r w:rsidRPr="00D230E0">
              <w:rPr>
                <w:rFonts w:cstheme="minorHAnsi"/>
                <w:snapToGrid/>
                <w:sz w:val="20"/>
              </w:rPr>
              <w:t>Propriedades mecânicas reforçadas</w:t>
            </w:r>
          </w:p>
        </w:tc>
        <w:tc>
          <w:tcPr>
            <w:tcW w:w="1068" w:type="pct"/>
            <w:vAlign w:val="center"/>
            <w:hideMark/>
          </w:tcPr>
          <w:p w14:paraId="3067DC8B"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F15</w:t>
            </w:r>
          </w:p>
        </w:tc>
      </w:tr>
      <w:tr w:rsidR="00B21B49" w:rsidRPr="00D230E0" w14:paraId="33D41D04" w14:textId="77777777" w:rsidTr="00CB42A2">
        <w:trPr>
          <w:trHeight w:val="23"/>
        </w:trPr>
        <w:tc>
          <w:tcPr>
            <w:tcW w:w="2247" w:type="pct"/>
            <w:vAlign w:val="center"/>
            <w:hideMark/>
          </w:tcPr>
          <w:p w14:paraId="4710BEB6" w14:textId="77777777" w:rsidR="00B21B49" w:rsidRPr="00D230E0" w:rsidRDefault="00B21B49" w:rsidP="00CB42A2">
            <w:pPr>
              <w:contextualSpacing/>
              <w:mirrorIndents/>
              <w:rPr>
                <w:rFonts w:cstheme="minorHAnsi"/>
                <w:snapToGrid/>
                <w:sz w:val="20"/>
              </w:rPr>
            </w:pPr>
            <w:r w:rsidRPr="00D230E0">
              <w:rPr>
                <w:rFonts w:cstheme="minorHAnsi"/>
                <w:snapToGrid/>
                <w:sz w:val="20"/>
              </w:rPr>
              <w:t>Polipropileno quíntupla camada</w:t>
            </w:r>
          </w:p>
        </w:tc>
        <w:tc>
          <w:tcPr>
            <w:tcW w:w="1685" w:type="pct"/>
            <w:vAlign w:val="center"/>
            <w:hideMark/>
          </w:tcPr>
          <w:p w14:paraId="68711C83" w14:textId="77777777" w:rsidR="00B21B49" w:rsidRPr="00D230E0" w:rsidRDefault="00B21B49" w:rsidP="00CB42A2">
            <w:pPr>
              <w:contextualSpacing/>
              <w:mirrorIndents/>
              <w:rPr>
                <w:rFonts w:cstheme="minorHAnsi"/>
                <w:snapToGrid/>
                <w:sz w:val="20"/>
              </w:rPr>
            </w:pPr>
            <w:r w:rsidRPr="00D230E0">
              <w:rPr>
                <w:rFonts w:cstheme="minorHAnsi"/>
                <w:snapToGrid/>
                <w:sz w:val="20"/>
              </w:rPr>
              <w:t>Proteção térmica offshore</w:t>
            </w:r>
          </w:p>
        </w:tc>
        <w:tc>
          <w:tcPr>
            <w:tcW w:w="1068" w:type="pct"/>
            <w:vAlign w:val="center"/>
            <w:hideMark/>
          </w:tcPr>
          <w:p w14:paraId="565FC9F8"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F16</w:t>
            </w:r>
          </w:p>
        </w:tc>
      </w:tr>
      <w:tr w:rsidR="00B21B49" w:rsidRPr="00D230E0" w14:paraId="2DCC1995" w14:textId="77777777" w:rsidTr="00CB42A2">
        <w:trPr>
          <w:trHeight w:val="23"/>
        </w:trPr>
        <w:tc>
          <w:tcPr>
            <w:tcW w:w="2247" w:type="pct"/>
            <w:vAlign w:val="center"/>
            <w:hideMark/>
          </w:tcPr>
          <w:p w14:paraId="6B69E7D6" w14:textId="77777777" w:rsidR="00B21B49" w:rsidRPr="00D230E0" w:rsidRDefault="00B21B49" w:rsidP="00CB42A2">
            <w:pPr>
              <w:contextualSpacing/>
              <w:mirrorIndents/>
              <w:rPr>
                <w:rFonts w:cstheme="minorHAnsi"/>
                <w:snapToGrid/>
                <w:sz w:val="20"/>
              </w:rPr>
            </w:pPr>
            <w:r w:rsidRPr="00D230E0">
              <w:rPr>
                <w:rFonts w:cstheme="minorHAnsi"/>
                <w:snapToGrid/>
                <w:sz w:val="20"/>
              </w:rPr>
              <w:t>Isolante térmico</w:t>
            </w:r>
          </w:p>
        </w:tc>
        <w:tc>
          <w:tcPr>
            <w:tcW w:w="1685" w:type="pct"/>
            <w:vAlign w:val="center"/>
            <w:hideMark/>
          </w:tcPr>
          <w:p w14:paraId="58EFDE39" w14:textId="77777777" w:rsidR="00B21B49" w:rsidRPr="00D230E0" w:rsidRDefault="00B21B49" w:rsidP="00CB42A2">
            <w:pPr>
              <w:contextualSpacing/>
              <w:mirrorIndents/>
              <w:rPr>
                <w:rFonts w:cstheme="minorHAnsi"/>
                <w:snapToGrid/>
                <w:sz w:val="20"/>
              </w:rPr>
            </w:pPr>
            <w:r w:rsidRPr="00D230E0">
              <w:rPr>
                <w:rFonts w:cstheme="minorHAnsi"/>
                <w:snapToGrid/>
                <w:sz w:val="20"/>
              </w:rPr>
              <w:t>Controle de calor</w:t>
            </w:r>
          </w:p>
        </w:tc>
        <w:tc>
          <w:tcPr>
            <w:tcW w:w="1068" w:type="pct"/>
            <w:vAlign w:val="center"/>
            <w:hideMark/>
          </w:tcPr>
          <w:p w14:paraId="052D16B0"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F17</w:t>
            </w:r>
          </w:p>
        </w:tc>
      </w:tr>
      <w:tr w:rsidR="00B21B49" w:rsidRPr="00D230E0" w14:paraId="43ABDF88" w14:textId="77777777" w:rsidTr="00CB42A2">
        <w:trPr>
          <w:trHeight w:val="23"/>
        </w:trPr>
        <w:tc>
          <w:tcPr>
            <w:tcW w:w="2247" w:type="pct"/>
            <w:vAlign w:val="center"/>
            <w:hideMark/>
          </w:tcPr>
          <w:p w14:paraId="09FE3316" w14:textId="77777777" w:rsidR="00B21B49" w:rsidRPr="00D230E0" w:rsidRDefault="00B21B49" w:rsidP="00CB42A2">
            <w:pPr>
              <w:contextualSpacing/>
              <w:mirrorIndents/>
              <w:rPr>
                <w:rFonts w:cstheme="minorHAnsi"/>
                <w:snapToGrid/>
                <w:sz w:val="20"/>
              </w:rPr>
            </w:pPr>
            <w:r w:rsidRPr="00D230E0">
              <w:rPr>
                <w:rFonts w:cstheme="minorHAnsi"/>
                <w:snapToGrid/>
                <w:sz w:val="20"/>
              </w:rPr>
              <w:t>Isolante térmico Foam</w:t>
            </w:r>
          </w:p>
        </w:tc>
        <w:tc>
          <w:tcPr>
            <w:tcW w:w="1685" w:type="pct"/>
            <w:vAlign w:val="center"/>
            <w:hideMark/>
          </w:tcPr>
          <w:p w14:paraId="77FA912E" w14:textId="77777777" w:rsidR="00B21B49" w:rsidRPr="00D230E0" w:rsidRDefault="00B21B49" w:rsidP="00CB42A2">
            <w:pPr>
              <w:contextualSpacing/>
              <w:mirrorIndents/>
              <w:rPr>
                <w:rFonts w:cstheme="minorHAnsi"/>
                <w:snapToGrid/>
                <w:sz w:val="20"/>
              </w:rPr>
            </w:pPr>
            <w:r w:rsidRPr="00D230E0">
              <w:rPr>
                <w:rFonts w:cstheme="minorHAnsi"/>
                <w:snapToGrid/>
                <w:sz w:val="20"/>
              </w:rPr>
              <w:t>Isolamento leve e versátil</w:t>
            </w:r>
          </w:p>
        </w:tc>
        <w:tc>
          <w:tcPr>
            <w:tcW w:w="1068" w:type="pct"/>
            <w:vAlign w:val="center"/>
            <w:hideMark/>
          </w:tcPr>
          <w:p w14:paraId="62A088C5"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F18</w:t>
            </w:r>
          </w:p>
        </w:tc>
      </w:tr>
      <w:tr w:rsidR="00B21B49" w:rsidRPr="00D230E0" w14:paraId="341BD76C" w14:textId="77777777" w:rsidTr="00CB42A2">
        <w:trPr>
          <w:trHeight w:val="23"/>
        </w:trPr>
        <w:tc>
          <w:tcPr>
            <w:tcW w:w="2247" w:type="pct"/>
            <w:vAlign w:val="center"/>
            <w:hideMark/>
          </w:tcPr>
          <w:p w14:paraId="33AB48D0" w14:textId="77777777" w:rsidR="00B21B49" w:rsidRPr="00D230E0" w:rsidRDefault="00B21B49" w:rsidP="00CB42A2">
            <w:pPr>
              <w:contextualSpacing/>
              <w:mirrorIndents/>
              <w:rPr>
                <w:rFonts w:cstheme="minorHAnsi"/>
                <w:snapToGrid/>
                <w:sz w:val="20"/>
              </w:rPr>
            </w:pPr>
            <w:r w:rsidRPr="00D230E0">
              <w:rPr>
                <w:rFonts w:cstheme="minorHAnsi"/>
                <w:snapToGrid/>
                <w:sz w:val="20"/>
              </w:rPr>
              <w:t>Isolante térmico Sólido</w:t>
            </w:r>
          </w:p>
        </w:tc>
        <w:tc>
          <w:tcPr>
            <w:tcW w:w="1685" w:type="pct"/>
            <w:vAlign w:val="center"/>
            <w:hideMark/>
          </w:tcPr>
          <w:p w14:paraId="4D151653" w14:textId="77777777" w:rsidR="00B21B49" w:rsidRPr="00D230E0" w:rsidRDefault="00B21B49" w:rsidP="00CB42A2">
            <w:pPr>
              <w:contextualSpacing/>
              <w:mirrorIndents/>
              <w:rPr>
                <w:rFonts w:cstheme="minorHAnsi"/>
                <w:snapToGrid/>
                <w:sz w:val="20"/>
              </w:rPr>
            </w:pPr>
            <w:r w:rsidRPr="00D230E0">
              <w:rPr>
                <w:rFonts w:cstheme="minorHAnsi"/>
                <w:snapToGrid/>
                <w:sz w:val="20"/>
              </w:rPr>
              <w:t>Eficiência energética e segurança</w:t>
            </w:r>
          </w:p>
        </w:tc>
        <w:tc>
          <w:tcPr>
            <w:tcW w:w="1068" w:type="pct"/>
            <w:vAlign w:val="center"/>
            <w:hideMark/>
          </w:tcPr>
          <w:p w14:paraId="3D0641EC"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F19</w:t>
            </w:r>
          </w:p>
        </w:tc>
      </w:tr>
      <w:tr w:rsidR="00B21B49" w:rsidRPr="00D230E0" w14:paraId="7D53F7BA" w14:textId="77777777" w:rsidTr="00CB42A2">
        <w:trPr>
          <w:trHeight w:val="23"/>
        </w:trPr>
        <w:tc>
          <w:tcPr>
            <w:tcW w:w="2247" w:type="pct"/>
            <w:vAlign w:val="center"/>
            <w:hideMark/>
          </w:tcPr>
          <w:p w14:paraId="2B241829" w14:textId="77777777" w:rsidR="00B21B49" w:rsidRPr="00D230E0" w:rsidRDefault="00B21B49" w:rsidP="00CB42A2">
            <w:pPr>
              <w:contextualSpacing/>
              <w:mirrorIndents/>
              <w:rPr>
                <w:rFonts w:cstheme="minorHAnsi"/>
                <w:snapToGrid/>
                <w:sz w:val="20"/>
              </w:rPr>
            </w:pPr>
            <w:r w:rsidRPr="00D230E0">
              <w:rPr>
                <w:rFonts w:cstheme="minorHAnsi"/>
                <w:snapToGrid/>
                <w:sz w:val="20"/>
              </w:rPr>
              <w:t>Isolante térmico Sintático</w:t>
            </w:r>
          </w:p>
        </w:tc>
        <w:tc>
          <w:tcPr>
            <w:tcW w:w="1685" w:type="pct"/>
            <w:vAlign w:val="center"/>
            <w:hideMark/>
          </w:tcPr>
          <w:p w14:paraId="22BFB324" w14:textId="77777777" w:rsidR="00B21B49" w:rsidRPr="00D230E0" w:rsidRDefault="00B21B49" w:rsidP="00CB42A2">
            <w:pPr>
              <w:contextualSpacing/>
              <w:mirrorIndents/>
              <w:rPr>
                <w:rFonts w:cstheme="minorHAnsi"/>
                <w:snapToGrid/>
                <w:sz w:val="20"/>
              </w:rPr>
            </w:pPr>
            <w:r w:rsidRPr="00D230E0">
              <w:rPr>
                <w:rFonts w:cstheme="minorHAnsi"/>
                <w:snapToGrid/>
                <w:sz w:val="20"/>
              </w:rPr>
              <w:t>Durabilidade sob condições adversas</w:t>
            </w:r>
          </w:p>
        </w:tc>
        <w:tc>
          <w:tcPr>
            <w:tcW w:w="1068" w:type="pct"/>
            <w:vAlign w:val="center"/>
            <w:hideMark/>
          </w:tcPr>
          <w:p w14:paraId="2F48222D"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F20</w:t>
            </w:r>
          </w:p>
        </w:tc>
      </w:tr>
      <w:tr w:rsidR="00B21B49" w:rsidRPr="00D230E0" w14:paraId="00CC9932" w14:textId="77777777" w:rsidTr="00CB42A2">
        <w:trPr>
          <w:trHeight w:val="23"/>
        </w:trPr>
        <w:tc>
          <w:tcPr>
            <w:tcW w:w="2247" w:type="pct"/>
            <w:vAlign w:val="center"/>
            <w:hideMark/>
          </w:tcPr>
          <w:p w14:paraId="1953A38B" w14:textId="77777777" w:rsidR="00B21B49" w:rsidRPr="00D230E0" w:rsidRDefault="00B21B49" w:rsidP="00CB42A2">
            <w:pPr>
              <w:contextualSpacing/>
              <w:mirrorIndents/>
              <w:rPr>
                <w:rFonts w:cstheme="minorHAnsi"/>
                <w:snapToGrid/>
                <w:sz w:val="20"/>
              </w:rPr>
            </w:pPr>
            <w:r w:rsidRPr="00D230E0">
              <w:rPr>
                <w:rFonts w:cstheme="minorHAnsi"/>
                <w:snapToGrid/>
                <w:sz w:val="20"/>
              </w:rPr>
              <w:t>PVD Deposição Física a Vapor</w:t>
            </w:r>
          </w:p>
        </w:tc>
        <w:tc>
          <w:tcPr>
            <w:tcW w:w="1685" w:type="pct"/>
            <w:vAlign w:val="center"/>
            <w:hideMark/>
          </w:tcPr>
          <w:p w14:paraId="38B5C079" w14:textId="77777777" w:rsidR="00B21B49" w:rsidRPr="00D230E0" w:rsidRDefault="00B21B49" w:rsidP="00CB42A2">
            <w:pPr>
              <w:contextualSpacing/>
              <w:mirrorIndents/>
              <w:rPr>
                <w:rFonts w:cstheme="minorHAnsi"/>
                <w:snapToGrid/>
                <w:sz w:val="20"/>
              </w:rPr>
            </w:pPr>
            <w:r w:rsidRPr="00D230E0">
              <w:rPr>
                <w:rFonts w:cstheme="minorHAnsi"/>
                <w:snapToGrid/>
                <w:sz w:val="20"/>
              </w:rPr>
              <w:t>Revestimento metálico/cerâmico</w:t>
            </w:r>
          </w:p>
        </w:tc>
        <w:tc>
          <w:tcPr>
            <w:tcW w:w="1068" w:type="pct"/>
            <w:vAlign w:val="center"/>
            <w:hideMark/>
          </w:tcPr>
          <w:p w14:paraId="2FA5A58B"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F21</w:t>
            </w:r>
          </w:p>
        </w:tc>
      </w:tr>
      <w:tr w:rsidR="00B21B49" w:rsidRPr="00D230E0" w14:paraId="2370CDDE" w14:textId="77777777" w:rsidTr="00CB42A2">
        <w:trPr>
          <w:trHeight w:val="23"/>
        </w:trPr>
        <w:tc>
          <w:tcPr>
            <w:tcW w:w="2247" w:type="pct"/>
            <w:vAlign w:val="center"/>
          </w:tcPr>
          <w:p w14:paraId="441DC285" w14:textId="77777777" w:rsidR="00B21B49" w:rsidRPr="00D230E0" w:rsidRDefault="00B21B49" w:rsidP="00CB42A2">
            <w:pPr>
              <w:contextualSpacing/>
              <w:mirrorIndents/>
              <w:rPr>
                <w:rFonts w:cstheme="minorHAnsi"/>
                <w:snapToGrid/>
                <w:sz w:val="20"/>
              </w:rPr>
            </w:pPr>
            <w:r w:rsidRPr="00D230E0">
              <w:rPr>
                <w:rFonts w:cstheme="minorHAnsi"/>
                <w:snapToGrid/>
                <w:sz w:val="20"/>
              </w:rPr>
              <w:t>Outras</w:t>
            </w:r>
          </w:p>
        </w:tc>
        <w:tc>
          <w:tcPr>
            <w:tcW w:w="1685" w:type="pct"/>
            <w:vAlign w:val="center"/>
          </w:tcPr>
          <w:p w14:paraId="44BC3A5D" w14:textId="77777777" w:rsidR="00B21B49" w:rsidRPr="00D230E0" w:rsidRDefault="00B21B49" w:rsidP="00CB42A2">
            <w:pPr>
              <w:contextualSpacing/>
              <w:mirrorIndents/>
              <w:rPr>
                <w:rFonts w:cstheme="minorHAnsi"/>
                <w:snapToGrid/>
                <w:sz w:val="20"/>
              </w:rPr>
            </w:pPr>
            <w:r w:rsidRPr="00D230E0">
              <w:rPr>
                <w:rFonts w:cstheme="minorHAnsi"/>
                <w:snapToGrid/>
                <w:sz w:val="20"/>
              </w:rPr>
              <w:t>-</w:t>
            </w:r>
          </w:p>
        </w:tc>
        <w:tc>
          <w:tcPr>
            <w:tcW w:w="1068" w:type="pct"/>
            <w:vAlign w:val="center"/>
          </w:tcPr>
          <w:p w14:paraId="0417E31F"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F22</w:t>
            </w:r>
          </w:p>
        </w:tc>
      </w:tr>
    </w:tbl>
    <w:p w14:paraId="39967A91" w14:textId="77777777" w:rsidR="00B21B49" w:rsidRPr="00D230E0" w:rsidRDefault="00B21B49" w:rsidP="00B21B49">
      <w:pPr>
        <w:contextualSpacing/>
        <w:mirrorIndents/>
        <w:rPr>
          <w:rFonts w:asciiTheme="minorHAnsi" w:hAnsiTheme="minorHAnsi" w:cstheme="minorHAnsi"/>
          <w:b/>
          <w:snapToGrid/>
          <w:sz w:val="20"/>
        </w:rPr>
      </w:pPr>
    </w:p>
    <w:tbl>
      <w:tblPr>
        <w:tblStyle w:val="TableGrid"/>
        <w:tblW w:w="5000" w:type="pct"/>
        <w:tblInd w:w="0" w:type="dxa"/>
        <w:tblBorders>
          <w:insideH w:val="single" w:sz="4" w:space="0" w:color="auto"/>
        </w:tblBorders>
        <w:tblCellMar>
          <w:left w:w="11" w:type="dxa"/>
          <w:right w:w="11" w:type="dxa"/>
        </w:tblCellMar>
        <w:tblLook w:val="04A0" w:firstRow="1" w:lastRow="0" w:firstColumn="1" w:lastColumn="0" w:noHBand="0" w:noVBand="1"/>
      </w:tblPr>
      <w:tblGrid>
        <w:gridCol w:w="3147"/>
        <w:gridCol w:w="4406"/>
        <w:gridCol w:w="2051"/>
      </w:tblGrid>
      <w:tr w:rsidR="00B21B49" w:rsidRPr="00D230E0" w14:paraId="6C001D38" w14:textId="77777777" w:rsidTr="00CB42A2">
        <w:trPr>
          <w:trHeight w:val="23"/>
        </w:trPr>
        <w:tc>
          <w:tcPr>
            <w:tcW w:w="0" w:type="auto"/>
            <w:gridSpan w:val="3"/>
            <w:vAlign w:val="center"/>
            <w:hideMark/>
          </w:tcPr>
          <w:p w14:paraId="5CE8DA00"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Característica 7: Acabamento da Ponta</w:t>
            </w:r>
          </w:p>
        </w:tc>
      </w:tr>
      <w:tr w:rsidR="00B21B49" w:rsidRPr="00D230E0" w14:paraId="6144A7D5" w14:textId="77777777" w:rsidTr="00CB42A2">
        <w:trPr>
          <w:trHeight w:val="23"/>
        </w:trPr>
        <w:tc>
          <w:tcPr>
            <w:tcW w:w="0" w:type="auto"/>
            <w:vAlign w:val="center"/>
          </w:tcPr>
          <w:p w14:paraId="5B6DEAC6"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Especificação</w:t>
            </w:r>
          </w:p>
        </w:tc>
        <w:tc>
          <w:tcPr>
            <w:tcW w:w="2294" w:type="pct"/>
            <w:vAlign w:val="center"/>
          </w:tcPr>
          <w:p w14:paraId="22D48A52"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Descrição</w:t>
            </w:r>
          </w:p>
        </w:tc>
        <w:tc>
          <w:tcPr>
            <w:tcW w:w="1068" w:type="pct"/>
            <w:vAlign w:val="center"/>
          </w:tcPr>
          <w:p w14:paraId="4ECB1DD7" w14:textId="77777777" w:rsidR="00B21B49" w:rsidRPr="00D230E0" w:rsidRDefault="00B21B49" w:rsidP="00CB42A2">
            <w:pPr>
              <w:contextualSpacing/>
              <w:mirrorIndents/>
              <w:jc w:val="center"/>
              <w:rPr>
                <w:rFonts w:cstheme="minorHAnsi"/>
                <w:b/>
                <w:bCs/>
                <w:snapToGrid/>
                <w:sz w:val="20"/>
              </w:rPr>
            </w:pPr>
            <w:r w:rsidRPr="00D230E0">
              <w:rPr>
                <w:rFonts w:cstheme="minorHAnsi"/>
                <w:b/>
                <w:bCs/>
                <w:snapToGrid/>
                <w:sz w:val="20"/>
              </w:rPr>
              <w:t>Código</w:t>
            </w:r>
          </w:p>
        </w:tc>
      </w:tr>
      <w:tr w:rsidR="00B21B49" w:rsidRPr="00D230E0" w14:paraId="1EFEDFBD" w14:textId="77777777" w:rsidTr="00CB42A2">
        <w:trPr>
          <w:trHeight w:val="23"/>
        </w:trPr>
        <w:tc>
          <w:tcPr>
            <w:tcW w:w="0" w:type="auto"/>
            <w:vAlign w:val="center"/>
            <w:hideMark/>
          </w:tcPr>
          <w:p w14:paraId="21E77158" w14:textId="77777777" w:rsidR="00B21B49" w:rsidRPr="00D230E0" w:rsidRDefault="00B21B49" w:rsidP="00CB42A2">
            <w:pPr>
              <w:contextualSpacing/>
              <w:mirrorIndents/>
              <w:rPr>
                <w:rFonts w:cstheme="minorHAnsi"/>
                <w:snapToGrid/>
                <w:sz w:val="20"/>
              </w:rPr>
            </w:pPr>
            <w:r w:rsidRPr="00D230E0">
              <w:rPr>
                <w:rFonts w:cstheme="minorHAnsi"/>
                <w:snapToGrid/>
                <w:sz w:val="20"/>
              </w:rPr>
              <w:t>Ponta lisa</w:t>
            </w:r>
          </w:p>
        </w:tc>
        <w:tc>
          <w:tcPr>
            <w:tcW w:w="2294" w:type="pct"/>
            <w:vAlign w:val="center"/>
            <w:hideMark/>
          </w:tcPr>
          <w:p w14:paraId="46F40413" w14:textId="77777777" w:rsidR="00B21B49" w:rsidRPr="00D230E0" w:rsidRDefault="00B21B49" w:rsidP="00CB42A2">
            <w:pPr>
              <w:contextualSpacing/>
              <w:mirrorIndents/>
              <w:rPr>
                <w:rFonts w:cstheme="minorHAnsi"/>
                <w:snapToGrid/>
                <w:sz w:val="20"/>
              </w:rPr>
            </w:pPr>
            <w:r w:rsidRPr="00D230E0">
              <w:rPr>
                <w:rFonts w:cstheme="minorHAnsi"/>
                <w:snapToGrid/>
                <w:sz w:val="20"/>
              </w:rPr>
              <w:t>Corte em serra</w:t>
            </w:r>
          </w:p>
        </w:tc>
        <w:tc>
          <w:tcPr>
            <w:tcW w:w="1068" w:type="pct"/>
            <w:vAlign w:val="center"/>
            <w:hideMark/>
          </w:tcPr>
          <w:p w14:paraId="1A4D3535"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G01</w:t>
            </w:r>
          </w:p>
        </w:tc>
      </w:tr>
      <w:tr w:rsidR="00B21B49" w:rsidRPr="00D230E0" w14:paraId="0778CBDA" w14:textId="77777777" w:rsidTr="00CB42A2">
        <w:trPr>
          <w:trHeight w:val="23"/>
        </w:trPr>
        <w:tc>
          <w:tcPr>
            <w:tcW w:w="0" w:type="auto"/>
            <w:vAlign w:val="center"/>
            <w:hideMark/>
          </w:tcPr>
          <w:p w14:paraId="32DA12F4" w14:textId="77777777" w:rsidR="00B21B49" w:rsidRPr="00D230E0" w:rsidRDefault="00B21B49" w:rsidP="00CB42A2">
            <w:pPr>
              <w:contextualSpacing/>
              <w:mirrorIndents/>
              <w:rPr>
                <w:rFonts w:cstheme="minorHAnsi"/>
                <w:snapToGrid/>
                <w:sz w:val="20"/>
              </w:rPr>
            </w:pPr>
            <w:r w:rsidRPr="00D230E0">
              <w:rPr>
                <w:rFonts w:cstheme="minorHAnsi"/>
                <w:snapToGrid/>
                <w:sz w:val="20"/>
              </w:rPr>
              <w:t>Ponta faceada</w:t>
            </w:r>
          </w:p>
        </w:tc>
        <w:tc>
          <w:tcPr>
            <w:tcW w:w="2294" w:type="pct"/>
            <w:vAlign w:val="center"/>
            <w:hideMark/>
          </w:tcPr>
          <w:p w14:paraId="7315E471" w14:textId="77777777" w:rsidR="00B21B49" w:rsidRPr="00D230E0" w:rsidRDefault="00B21B49" w:rsidP="00CB42A2">
            <w:pPr>
              <w:contextualSpacing/>
              <w:mirrorIndents/>
              <w:rPr>
                <w:rFonts w:cstheme="minorHAnsi"/>
                <w:snapToGrid/>
                <w:sz w:val="20"/>
              </w:rPr>
            </w:pPr>
            <w:r w:rsidRPr="00D230E0">
              <w:rPr>
                <w:rFonts w:cstheme="minorHAnsi"/>
                <w:snapToGrid/>
                <w:sz w:val="20"/>
              </w:rPr>
              <w:t>Corte uniforme em maquinário</w:t>
            </w:r>
          </w:p>
        </w:tc>
        <w:tc>
          <w:tcPr>
            <w:tcW w:w="1068" w:type="pct"/>
            <w:vAlign w:val="center"/>
            <w:hideMark/>
          </w:tcPr>
          <w:p w14:paraId="29E9C008"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G02</w:t>
            </w:r>
          </w:p>
        </w:tc>
      </w:tr>
      <w:tr w:rsidR="00B21B49" w:rsidRPr="00D230E0" w14:paraId="642A3734" w14:textId="77777777" w:rsidTr="00CB42A2">
        <w:trPr>
          <w:trHeight w:val="23"/>
        </w:trPr>
        <w:tc>
          <w:tcPr>
            <w:tcW w:w="0" w:type="auto"/>
            <w:vAlign w:val="center"/>
            <w:hideMark/>
          </w:tcPr>
          <w:p w14:paraId="40310E9C" w14:textId="77777777" w:rsidR="00B21B49" w:rsidRPr="00D230E0" w:rsidRDefault="00B21B49" w:rsidP="00CB42A2">
            <w:pPr>
              <w:contextualSpacing/>
              <w:mirrorIndents/>
              <w:rPr>
                <w:rFonts w:cstheme="minorHAnsi"/>
                <w:snapToGrid/>
                <w:sz w:val="20"/>
              </w:rPr>
            </w:pPr>
            <w:r w:rsidRPr="00D230E0">
              <w:rPr>
                <w:rFonts w:cstheme="minorHAnsi"/>
                <w:snapToGrid/>
                <w:sz w:val="20"/>
              </w:rPr>
              <w:t>Ponta chanfrada</w:t>
            </w:r>
          </w:p>
        </w:tc>
        <w:tc>
          <w:tcPr>
            <w:tcW w:w="2294" w:type="pct"/>
            <w:vAlign w:val="center"/>
            <w:hideMark/>
          </w:tcPr>
          <w:p w14:paraId="350A5B27" w14:textId="77777777" w:rsidR="00B21B49" w:rsidRPr="00D230E0" w:rsidRDefault="00B21B49" w:rsidP="00CB42A2">
            <w:pPr>
              <w:contextualSpacing/>
              <w:mirrorIndents/>
              <w:rPr>
                <w:rFonts w:cstheme="minorHAnsi"/>
                <w:snapToGrid/>
                <w:sz w:val="20"/>
              </w:rPr>
            </w:pPr>
            <w:r w:rsidRPr="00D230E0">
              <w:rPr>
                <w:rFonts w:cstheme="minorHAnsi"/>
                <w:snapToGrid/>
                <w:sz w:val="20"/>
              </w:rPr>
              <w:t>Usinagem para solda</w:t>
            </w:r>
          </w:p>
        </w:tc>
        <w:tc>
          <w:tcPr>
            <w:tcW w:w="1068" w:type="pct"/>
            <w:vAlign w:val="center"/>
            <w:hideMark/>
          </w:tcPr>
          <w:p w14:paraId="6957B0E5"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G03</w:t>
            </w:r>
          </w:p>
        </w:tc>
      </w:tr>
      <w:tr w:rsidR="00B21B49" w:rsidRPr="00D230E0" w14:paraId="38D0EAF9" w14:textId="77777777" w:rsidTr="00CB42A2">
        <w:trPr>
          <w:trHeight w:val="23"/>
        </w:trPr>
        <w:tc>
          <w:tcPr>
            <w:tcW w:w="0" w:type="auto"/>
            <w:vAlign w:val="center"/>
            <w:hideMark/>
          </w:tcPr>
          <w:p w14:paraId="4294A2F4" w14:textId="77777777" w:rsidR="00B21B49" w:rsidRPr="00D230E0" w:rsidRDefault="00B21B49" w:rsidP="00CB42A2">
            <w:pPr>
              <w:contextualSpacing/>
              <w:mirrorIndents/>
              <w:rPr>
                <w:rFonts w:cstheme="minorHAnsi"/>
                <w:snapToGrid/>
                <w:sz w:val="20"/>
              </w:rPr>
            </w:pPr>
            <w:r w:rsidRPr="00D230E0">
              <w:rPr>
                <w:rFonts w:cstheme="minorHAnsi"/>
                <w:snapToGrid/>
                <w:sz w:val="20"/>
              </w:rPr>
              <w:t>Ponta calibrada</w:t>
            </w:r>
          </w:p>
        </w:tc>
        <w:tc>
          <w:tcPr>
            <w:tcW w:w="2294" w:type="pct"/>
            <w:vAlign w:val="center"/>
            <w:hideMark/>
          </w:tcPr>
          <w:p w14:paraId="5B3C350B" w14:textId="77777777" w:rsidR="00B21B49" w:rsidRPr="00D230E0" w:rsidRDefault="00B21B49" w:rsidP="00CB42A2">
            <w:pPr>
              <w:contextualSpacing/>
              <w:mirrorIndents/>
              <w:rPr>
                <w:rFonts w:cstheme="minorHAnsi"/>
                <w:snapToGrid/>
                <w:sz w:val="20"/>
              </w:rPr>
            </w:pPr>
            <w:r w:rsidRPr="00D230E0">
              <w:rPr>
                <w:rFonts w:cstheme="minorHAnsi"/>
                <w:snapToGrid/>
                <w:sz w:val="20"/>
              </w:rPr>
              <w:t>Conformada a frio</w:t>
            </w:r>
          </w:p>
        </w:tc>
        <w:tc>
          <w:tcPr>
            <w:tcW w:w="1068" w:type="pct"/>
            <w:vAlign w:val="center"/>
            <w:hideMark/>
          </w:tcPr>
          <w:p w14:paraId="2FCBCEFF"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G04</w:t>
            </w:r>
          </w:p>
        </w:tc>
      </w:tr>
      <w:tr w:rsidR="00B21B49" w:rsidRPr="00D230E0" w14:paraId="198E0871" w14:textId="77777777" w:rsidTr="00CB42A2">
        <w:trPr>
          <w:trHeight w:val="23"/>
        </w:trPr>
        <w:tc>
          <w:tcPr>
            <w:tcW w:w="0" w:type="auto"/>
            <w:vAlign w:val="center"/>
            <w:hideMark/>
          </w:tcPr>
          <w:p w14:paraId="41D3203C" w14:textId="77777777" w:rsidR="00B21B49" w:rsidRPr="00D230E0" w:rsidRDefault="00B21B49" w:rsidP="00CB42A2">
            <w:pPr>
              <w:contextualSpacing/>
              <w:mirrorIndents/>
              <w:rPr>
                <w:rFonts w:cstheme="minorHAnsi"/>
                <w:snapToGrid/>
                <w:sz w:val="20"/>
              </w:rPr>
            </w:pPr>
            <w:r w:rsidRPr="00D230E0">
              <w:rPr>
                <w:rFonts w:cstheme="minorHAnsi"/>
                <w:snapToGrid/>
                <w:sz w:val="20"/>
              </w:rPr>
              <w:t>Rosca sem luva</w:t>
            </w:r>
          </w:p>
        </w:tc>
        <w:tc>
          <w:tcPr>
            <w:tcW w:w="2294" w:type="pct"/>
            <w:vAlign w:val="center"/>
            <w:hideMark/>
          </w:tcPr>
          <w:p w14:paraId="5B88661A" w14:textId="77777777" w:rsidR="00B21B49" w:rsidRPr="00D230E0" w:rsidRDefault="00B21B49" w:rsidP="00CB42A2">
            <w:pPr>
              <w:contextualSpacing/>
              <w:mirrorIndents/>
              <w:rPr>
                <w:rFonts w:cstheme="minorHAnsi"/>
                <w:snapToGrid/>
                <w:sz w:val="20"/>
              </w:rPr>
            </w:pPr>
            <w:r w:rsidRPr="00D230E0">
              <w:rPr>
                <w:rFonts w:cstheme="minorHAnsi"/>
                <w:snapToGrid/>
                <w:sz w:val="20"/>
              </w:rPr>
              <w:t>Filetamento sem acessório</w:t>
            </w:r>
          </w:p>
        </w:tc>
        <w:tc>
          <w:tcPr>
            <w:tcW w:w="1068" w:type="pct"/>
            <w:vAlign w:val="center"/>
            <w:hideMark/>
          </w:tcPr>
          <w:p w14:paraId="1AC1D827"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G05</w:t>
            </w:r>
          </w:p>
        </w:tc>
      </w:tr>
      <w:tr w:rsidR="00B21B49" w:rsidRPr="00D230E0" w14:paraId="081562E5" w14:textId="77777777" w:rsidTr="00CB42A2">
        <w:trPr>
          <w:trHeight w:val="23"/>
        </w:trPr>
        <w:tc>
          <w:tcPr>
            <w:tcW w:w="0" w:type="auto"/>
            <w:vAlign w:val="center"/>
            <w:hideMark/>
          </w:tcPr>
          <w:p w14:paraId="78E69A55" w14:textId="77777777" w:rsidR="00B21B49" w:rsidRPr="00D230E0" w:rsidRDefault="00B21B49" w:rsidP="00CB42A2">
            <w:pPr>
              <w:contextualSpacing/>
              <w:mirrorIndents/>
              <w:rPr>
                <w:rFonts w:cstheme="minorHAnsi"/>
                <w:snapToGrid/>
                <w:sz w:val="20"/>
              </w:rPr>
            </w:pPr>
            <w:r w:rsidRPr="00D230E0">
              <w:rPr>
                <w:rFonts w:cstheme="minorHAnsi"/>
                <w:snapToGrid/>
                <w:sz w:val="20"/>
              </w:rPr>
              <w:t>Rosca e luva</w:t>
            </w:r>
          </w:p>
        </w:tc>
        <w:tc>
          <w:tcPr>
            <w:tcW w:w="2294" w:type="pct"/>
            <w:vAlign w:val="center"/>
            <w:hideMark/>
          </w:tcPr>
          <w:p w14:paraId="41BBB36D" w14:textId="77777777" w:rsidR="00B21B49" w:rsidRPr="00D230E0" w:rsidRDefault="00B21B49" w:rsidP="00CB42A2">
            <w:pPr>
              <w:contextualSpacing/>
              <w:mirrorIndents/>
              <w:rPr>
                <w:rFonts w:cstheme="minorHAnsi"/>
                <w:snapToGrid/>
                <w:sz w:val="20"/>
              </w:rPr>
            </w:pPr>
            <w:r w:rsidRPr="00D230E0">
              <w:rPr>
                <w:rFonts w:cstheme="minorHAnsi"/>
                <w:snapToGrid/>
                <w:sz w:val="20"/>
              </w:rPr>
              <w:t>Filetamento com acessório</w:t>
            </w:r>
          </w:p>
        </w:tc>
        <w:tc>
          <w:tcPr>
            <w:tcW w:w="1068" w:type="pct"/>
            <w:vAlign w:val="center"/>
            <w:hideMark/>
          </w:tcPr>
          <w:p w14:paraId="58DF42E0"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G06</w:t>
            </w:r>
          </w:p>
        </w:tc>
      </w:tr>
      <w:tr w:rsidR="00B21B49" w:rsidRPr="00D230E0" w14:paraId="726AFD29" w14:textId="77777777" w:rsidTr="00CB42A2">
        <w:trPr>
          <w:trHeight w:val="23"/>
        </w:trPr>
        <w:tc>
          <w:tcPr>
            <w:tcW w:w="0" w:type="auto"/>
            <w:vAlign w:val="center"/>
            <w:hideMark/>
          </w:tcPr>
          <w:p w14:paraId="377FA4AA" w14:textId="77777777" w:rsidR="00B21B49" w:rsidRPr="00D230E0" w:rsidRDefault="00B21B49" w:rsidP="00CB42A2">
            <w:pPr>
              <w:contextualSpacing/>
              <w:mirrorIndents/>
              <w:rPr>
                <w:rFonts w:cstheme="minorHAnsi"/>
                <w:snapToGrid/>
                <w:sz w:val="20"/>
              </w:rPr>
            </w:pPr>
            <w:r w:rsidRPr="00D230E0">
              <w:rPr>
                <w:rFonts w:cstheme="minorHAnsi"/>
                <w:snapToGrid/>
                <w:sz w:val="20"/>
              </w:rPr>
              <w:t>Rosca Premium</w:t>
            </w:r>
          </w:p>
        </w:tc>
        <w:tc>
          <w:tcPr>
            <w:tcW w:w="2294" w:type="pct"/>
            <w:vAlign w:val="center"/>
            <w:hideMark/>
          </w:tcPr>
          <w:p w14:paraId="36DCCD73" w14:textId="77777777" w:rsidR="00B21B49" w:rsidRPr="00D230E0" w:rsidRDefault="00B21B49" w:rsidP="00CB42A2">
            <w:pPr>
              <w:contextualSpacing/>
              <w:mirrorIndents/>
              <w:rPr>
                <w:rFonts w:cstheme="minorHAnsi"/>
                <w:snapToGrid/>
                <w:sz w:val="20"/>
              </w:rPr>
            </w:pPr>
            <w:r w:rsidRPr="00D230E0">
              <w:rPr>
                <w:rFonts w:cstheme="minorHAnsi"/>
                <w:snapToGrid/>
                <w:sz w:val="20"/>
              </w:rPr>
              <w:t>Filetamento de alta performance</w:t>
            </w:r>
          </w:p>
        </w:tc>
        <w:tc>
          <w:tcPr>
            <w:tcW w:w="1068" w:type="pct"/>
            <w:vAlign w:val="center"/>
            <w:hideMark/>
          </w:tcPr>
          <w:p w14:paraId="4FC27763"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G07</w:t>
            </w:r>
          </w:p>
        </w:tc>
      </w:tr>
      <w:tr w:rsidR="00B21B49" w:rsidRPr="00D230E0" w14:paraId="650B6A2C" w14:textId="77777777" w:rsidTr="00CB42A2">
        <w:trPr>
          <w:trHeight w:val="23"/>
        </w:trPr>
        <w:tc>
          <w:tcPr>
            <w:tcW w:w="0" w:type="auto"/>
            <w:vAlign w:val="center"/>
            <w:hideMark/>
          </w:tcPr>
          <w:p w14:paraId="0D7EF2D4" w14:textId="77777777" w:rsidR="00B21B49" w:rsidRPr="00D230E0" w:rsidRDefault="00B21B49" w:rsidP="00CB42A2">
            <w:pPr>
              <w:contextualSpacing/>
              <w:mirrorIndents/>
              <w:rPr>
                <w:rFonts w:cstheme="minorHAnsi"/>
                <w:snapToGrid/>
                <w:sz w:val="20"/>
              </w:rPr>
            </w:pPr>
            <w:r w:rsidRPr="00D230E0">
              <w:rPr>
                <w:rFonts w:cstheme="minorHAnsi"/>
                <w:snapToGrid/>
                <w:sz w:val="20"/>
              </w:rPr>
              <w:t>Outras</w:t>
            </w:r>
          </w:p>
        </w:tc>
        <w:tc>
          <w:tcPr>
            <w:tcW w:w="2294" w:type="pct"/>
            <w:vAlign w:val="center"/>
            <w:hideMark/>
          </w:tcPr>
          <w:p w14:paraId="5A3655E7" w14:textId="77777777" w:rsidR="00B21B49" w:rsidRPr="00D230E0" w:rsidRDefault="00B21B49" w:rsidP="00CB42A2">
            <w:pPr>
              <w:contextualSpacing/>
              <w:mirrorIndents/>
              <w:rPr>
                <w:rFonts w:cstheme="minorHAnsi"/>
                <w:snapToGrid/>
                <w:sz w:val="20"/>
              </w:rPr>
            </w:pPr>
            <w:r w:rsidRPr="00D230E0">
              <w:rPr>
                <w:rFonts w:cstheme="minorHAnsi"/>
                <w:snapToGrid/>
                <w:sz w:val="20"/>
              </w:rPr>
              <w:t>-</w:t>
            </w:r>
          </w:p>
        </w:tc>
        <w:tc>
          <w:tcPr>
            <w:tcW w:w="1068" w:type="pct"/>
            <w:vAlign w:val="center"/>
            <w:hideMark/>
          </w:tcPr>
          <w:p w14:paraId="718A632B" w14:textId="77777777" w:rsidR="00B21B49" w:rsidRPr="00D230E0" w:rsidRDefault="00B21B49" w:rsidP="00CB42A2">
            <w:pPr>
              <w:contextualSpacing/>
              <w:mirrorIndents/>
              <w:jc w:val="center"/>
              <w:rPr>
                <w:rFonts w:cstheme="minorHAnsi"/>
                <w:snapToGrid/>
                <w:sz w:val="20"/>
              </w:rPr>
            </w:pPr>
            <w:r w:rsidRPr="00D230E0">
              <w:rPr>
                <w:rFonts w:cstheme="minorHAnsi"/>
                <w:snapToGrid/>
                <w:sz w:val="20"/>
              </w:rPr>
              <w:t>G08</w:t>
            </w:r>
          </w:p>
        </w:tc>
      </w:tr>
    </w:tbl>
    <w:p w14:paraId="01F4F613" w14:textId="77777777" w:rsidR="00B21B49" w:rsidRPr="00D230E0" w:rsidRDefault="00B21B49" w:rsidP="00B21B49">
      <w:pPr>
        <w:widowControl w:val="0"/>
        <w:contextualSpacing/>
        <w:mirrorIndents/>
        <w:jc w:val="both"/>
        <w:rPr>
          <w:rFonts w:asciiTheme="minorHAnsi" w:hAnsiTheme="minorHAnsi" w:cstheme="minorHAnsi"/>
          <w:b/>
          <w:szCs w:val="24"/>
        </w:rPr>
      </w:pPr>
    </w:p>
    <w:p w14:paraId="2D90F372" w14:textId="77777777" w:rsidR="00B21B49" w:rsidRPr="00D230E0" w:rsidRDefault="00B21B49" w:rsidP="00B21B49">
      <w:pPr>
        <w:jc w:val="both"/>
        <w:rPr>
          <w:rFonts w:asciiTheme="minorHAnsi" w:hAnsiTheme="minorHAnsi" w:cstheme="minorHAnsi"/>
          <w:szCs w:val="24"/>
        </w:rPr>
      </w:pPr>
      <w:r w:rsidRPr="00D230E0">
        <w:rPr>
          <w:rFonts w:asciiTheme="minorHAnsi" w:hAnsiTheme="minorHAnsi" w:cstheme="minorHAnsi"/>
          <w:szCs w:val="24"/>
        </w:rPr>
        <w:t>Exemplo de formulação do CODIP:</w:t>
      </w:r>
    </w:p>
    <w:p w14:paraId="2CD82D44" w14:textId="77777777" w:rsidR="00B21B49" w:rsidRPr="00D230E0" w:rsidRDefault="00B21B49" w:rsidP="00B21B49">
      <w:pPr>
        <w:contextualSpacing/>
        <w:mirrorIndents/>
        <w:jc w:val="both"/>
        <w:rPr>
          <w:rFonts w:asciiTheme="minorHAnsi" w:hAnsiTheme="minorHAnsi" w:cstheme="minorHAnsi"/>
          <w:szCs w:val="24"/>
        </w:rPr>
      </w:pPr>
      <w:r w:rsidRPr="00D230E0">
        <w:rPr>
          <w:rFonts w:asciiTheme="minorHAnsi" w:hAnsiTheme="minorHAnsi" w:cstheme="minorHAnsi"/>
          <w:szCs w:val="24"/>
        </w:rPr>
        <w:t xml:space="preserve">Produto característica 1 (Norma - </w:t>
      </w:r>
      <w:r w:rsidRPr="00D230E0">
        <w:rPr>
          <w:rFonts w:asciiTheme="minorHAnsi" w:hAnsiTheme="minorHAnsi" w:cstheme="minorHAnsi"/>
          <w:snapToGrid/>
          <w:kern w:val="2"/>
          <w:szCs w:val="24"/>
          <w14:ligatures w14:val="standardContextual"/>
        </w:rPr>
        <w:t>API 5L e/ou CSA Z245.1 e/ou DNV-ST-F101 e/ou ISO 3183 e/ou EN10208 / ASTM A 106 e/ou ASME SA 106 e/ou NBR6321</w:t>
      </w:r>
      <w:r w:rsidRPr="00D230E0">
        <w:rPr>
          <w:rFonts w:asciiTheme="minorHAnsi" w:hAnsiTheme="minorHAnsi" w:cstheme="minorHAnsi"/>
          <w:szCs w:val="24"/>
        </w:rPr>
        <w:t xml:space="preserve">); </w:t>
      </w:r>
    </w:p>
    <w:p w14:paraId="7C4D53CE" w14:textId="77777777" w:rsidR="00B21B49" w:rsidRPr="00D230E0" w:rsidRDefault="00B21B49" w:rsidP="00B21B49">
      <w:pPr>
        <w:contextualSpacing/>
        <w:mirrorIndents/>
        <w:jc w:val="both"/>
        <w:rPr>
          <w:rFonts w:asciiTheme="minorHAnsi" w:hAnsiTheme="minorHAnsi" w:cstheme="minorHAnsi"/>
          <w:szCs w:val="24"/>
        </w:rPr>
      </w:pPr>
      <w:r w:rsidRPr="00D230E0">
        <w:rPr>
          <w:rFonts w:asciiTheme="minorHAnsi" w:hAnsiTheme="minorHAnsi" w:cstheme="minorHAnsi"/>
          <w:szCs w:val="24"/>
        </w:rPr>
        <w:t>Característica 2 (</w:t>
      </w:r>
      <w:r w:rsidRPr="00D230E0">
        <w:rPr>
          <w:rFonts w:asciiTheme="minorHAnsi" w:hAnsiTheme="minorHAnsi" w:cstheme="minorHAnsi"/>
          <w:snapToGrid/>
          <w:kern w:val="2"/>
          <w:szCs w:val="24"/>
          <w14:ligatures w14:val="standardContextual"/>
        </w:rPr>
        <w:t>Grau do Aço - Grau B ou L245</w:t>
      </w:r>
      <w:r w:rsidRPr="00D230E0">
        <w:rPr>
          <w:rFonts w:asciiTheme="minorHAnsi" w:hAnsiTheme="minorHAnsi" w:cstheme="minorHAnsi"/>
          <w:szCs w:val="24"/>
        </w:rPr>
        <w:t>);</w:t>
      </w:r>
    </w:p>
    <w:p w14:paraId="3D94F854" w14:textId="77777777" w:rsidR="00B21B49" w:rsidRPr="00D230E0" w:rsidRDefault="00B21B49" w:rsidP="00B21B49">
      <w:pPr>
        <w:contextualSpacing/>
        <w:mirrorIndents/>
        <w:jc w:val="both"/>
        <w:rPr>
          <w:rFonts w:asciiTheme="minorHAnsi" w:hAnsiTheme="minorHAnsi" w:cstheme="minorHAnsi"/>
          <w:szCs w:val="24"/>
        </w:rPr>
      </w:pPr>
      <w:r w:rsidRPr="00D230E0">
        <w:rPr>
          <w:rFonts w:asciiTheme="minorHAnsi" w:hAnsiTheme="minorHAnsi" w:cstheme="minorHAnsi"/>
          <w:szCs w:val="24"/>
        </w:rPr>
        <w:t>Característica 3 (</w:t>
      </w:r>
      <w:r w:rsidRPr="00D230E0">
        <w:rPr>
          <w:rFonts w:asciiTheme="minorHAnsi" w:hAnsiTheme="minorHAnsi" w:cstheme="minorHAnsi"/>
          <w:snapToGrid/>
          <w:kern w:val="2"/>
          <w:szCs w:val="24"/>
          <w14:ligatures w14:val="standardContextual"/>
        </w:rPr>
        <w:t>Laminação / Trefilação - Laminado a quente</w:t>
      </w:r>
      <w:r w:rsidRPr="00D230E0">
        <w:rPr>
          <w:rFonts w:asciiTheme="minorHAnsi" w:hAnsiTheme="minorHAnsi" w:cstheme="minorHAnsi"/>
          <w:szCs w:val="24"/>
        </w:rPr>
        <w:t>);</w:t>
      </w:r>
    </w:p>
    <w:p w14:paraId="170776F9" w14:textId="77777777" w:rsidR="00B21B49" w:rsidRPr="00D230E0" w:rsidRDefault="00B21B49" w:rsidP="00B21B49">
      <w:pPr>
        <w:contextualSpacing/>
        <w:mirrorIndents/>
        <w:jc w:val="both"/>
        <w:rPr>
          <w:rFonts w:asciiTheme="minorHAnsi" w:hAnsiTheme="minorHAnsi" w:cstheme="minorHAnsi"/>
          <w:szCs w:val="24"/>
        </w:rPr>
      </w:pPr>
      <w:r w:rsidRPr="00D230E0">
        <w:rPr>
          <w:rFonts w:asciiTheme="minorHAnsi" w:hAnsiTheme="minorHAnsi" w:cstheme="minorHAnsi"/>
          <w:szCs w:val="24"/>
        </w:rPr>
        <w:t xml:space="preserve">Característica 4 (Faixa de Diâmetro Externo - </w:t>
      </w:r>
      <w:r w:rsidRPr="00D230E0">
        <w:rPr>
          <w:rFonts w:asciiTheme="minorHAnsi" w:hAnsiTheme="minorHAnsi" w:cstheme="minorHAnsi"/>
          <w:snapToGrid/>
          <w:kern w:val="2"/>
          <w:szCs w:val="24"/>
          <w14:ligatures w14:val="standardContextual"/>
        </w:rPr>
        <w:t>≥ 61,00mm e &lt; 89,00mm</w:t>
      </w:r>
      <w:r w:rsidRPr="00D230E0">
        <w:rPr>
          <w:rFonts w:asciiTheme="minorHAnsi" w:hAnsiTheme="minorHAnsi" w:cstheme="minorHAnsi"/>
          <w:szCs w:val="24"/>
        </w:rPr>
        <w:t>),</w:t>
      </w:r>
    </w:p>
    <w:p w14:paraId="146BFABD" w14:textId="77777777" w:rsidR="00B21B49" w:rsidRPr="00D230E0" w:rsidRDefault="00B21B49" w:rsidP="00B21B49">
      <w:pPr>
        <w:contextualSpacing/>
        <w:mirrorIndents/>
        <w:jc w:val="both"/>
        <w:rPr>
          <w:rFonts w:asciiTheme="minorHAnsi" w:hAnsiTheme="minorHAnsi" w:cstheme="minorHAnsi"/>
          <w:szCs w:val="24"/>
        </w:rPr>
      </w:pPr>
      <w:r w:rsidRPr="00D230E0">
        <w:rPr>
          <w:rFonts w:asciiTheme="minorHAnsi" w:hAnsiTheme="minorHAnsi" w:cstheme="minorHAnsi"/>
          <w:szCs w:val="24"/>
        </w:rPr>
        <w:t xml:space="preserve">Característica 5 (Faixa de Espessura da Parede - </w:t>
      </w:r>
      <w:r w:rsidRPr="00D230E0">
        <w:rPr>
          <w:rFonts w:asciiTheme="minorHAnsi" w:hAnsiTheme="minorHAnsi" w:cstheme="minorHAnsi"/>
          <w:kern w:val="2"/>
          <w:szCs w:val="24"/>
          <w14:ligatures w14:val="standardContextual"/>
        </w:rPr>
        <w:t>≥ 5mm e &lt; 6mm</w:t>
      </w:r>
      <w:r w:rsidRPr="00D230E0">
        <w:rPr>
          <w:rFonts w:asciiTheme="minorHAnsi" w:hAnsiTheme="minorHAnsi" w:cstheme="minorHAnsi"/>
          <w:szCs w:val="24"/>
        </w:rPr>
        <w:t xml:space="preserve">), </w:t>
      </w:r>
    </w:p>
    <w:p w14:paraId="0D7ED4B1" w14:textId="77777777" w:rsidR="00B21B49" w:rsidRPr="00D230E0" w:rsidRDefault="00B21B49" w:rsidP="00B21B49">
      <w:pPr>
        <w:contextualSpacing/>
        <w:mirrorIndents/>
        <w:jc w:val="both"/>
        <w:rPr>
          <w:rFonts w:asciiTheme="minorHAnsi" w:hAnsiTheme="minorHAnsi" w:cstheme="minorHAnsi"/>
          <w:szCs w:val="24"/>
        </w:rPr>
      </w:pPr>
      <w:r w:rsidRPr="00D230E0">
        <w:rPr>
          <w:rFonts w:asciiTheme="minorHAnsi" w:hAnsiTheme="minorHAnsi" w:cstheme="minorHAnsi"/>
          <w:szCs w:val="24"/>
        </w:rPr>
        <w:t>Característica 6 (Proteção da Superfície - Sem proteção / Tubo preto sem proteção) e</w:t>
      </w:r>
    </w:p>
    <w:p w14:paraId="55B24E56" w14:textId="77777777" w:rsidR="00B21B49" w:rsidRPr="00D230E0" w:rsidRDefault="00B21B49" w:rsidP="00B21B49">
      <w:pPr>
        <w:contextualSpacing/>
        <w:mirrorIndents/>
        <w:jc w:val="both"/>
        <w:rPr>
          <w:rFonts w:asciiTheme="minorHAnsi" w:hAnsiTheme="minorHAnsi" w:cstheme="minorHAnsi"/>
          <w:szCs w:val="24"/>
        </w:rPr>
      </w:pPr>
      <w:r w:rsidRPr="00D230E0">
        <w:rPr>
          <w:rFonts w:asciiTheme="minorHAnsi" w:hAnsiTheme="minorHAnsi" w:cstheme="minorHAnsi"/>
          <w:szCs w:val="24"/>
        </w:rPr>
        <w:t>Característica 7 (Acabamento de Ponta - Ponta chanfrada/Usinagem para solda)</w:t>
      </w:r>
    </w:p>
    <w:p w14:paraId="34741063" w14:textId="77777777" w:rsidR="00B21B49" w:rsidRPr="00D230E0" w:rsidRDefault="00B21B49" w:rsidP="00B21B49">
      <w:pPr>
        <w:contextualSpacing/>
        <w:mirrorIndents/>
        <w:jc w:val="both"/>
        <w:rPr>
          <w:rFonts w:asciiTheme="minorHAnsi" w:hAnsiTheme="minorHAnsi" w:cstheme="minorHAnsi"/>
          <w:b/>
          <w:bCs/>
          <w:szCs w:val="24"/>
        </w:rPr>
      </w:pPr>
      <w:r w:rsidRPr="00D230E0">
        <w:rPr>
          <w:rFonts w:asciiTheme="minorHAnsi" w:hAnsiTheme="minorHAnsi" w:cstheme="minorHAnsi"/>
          <w:b/>
          <w:bCs/>
          <w:szCs w:val="24"/>
        </w:rPr>
        <w:t>= A07B02C01D04E05F01G03</w:t>
      </w:r>
    </w:p>
    <w:p w14:paraId="63A562F4" w14:textId="77777777" w:rsidR="00B21B49" w:rsidRPr="00D230E0" w:rsidRDefault="00B21B49" w:rsidP="00B21B49">
      <w:pPr>
        <w:ind w:left="-142" w:right="-199"/>
        <w:jc w:val="both"/>
        <w:rPr>
          <w:rFonts w:asciiTheme="minorHAnsi" w:hAnsiTheme="minorHAnsi" w:cstheme="minorHAnsi"/>
          <w:szCs w:val="24"/>
        </w:rPr>
      </w:pPr>
    </w:p>
    <w:p w14:paraId="0A23A217" w14:textId="77777777" w:rsidR="003637BF" w:rsidRPr="00DB128C" w:rsidRDefault="003637BF" w:rsidP="004C2FAF">
      <w:pPr>
        <w:ind w:left="-142" w:right="-199"/>
        <w:jc w:val="both"/>
        <w:rPr>
          <w:rFonts w:asciiTheme="minorHAnsi" w:hAnsiTheme="minorHAnsi" w:cstheme="minorHAnsi"/>
          <w:szCs w:val="24"/>
        </w:rPr>
      </w:pPr>
    </w:p>
    <w:p w14:paraId="140E05FA" w14:textId="77777777" w:rsidR="003C3068" w:rsidRPr="00DB128C" w:rsidRDefault="003C3068" w:rsidP="004C2FAF">
      <w:pPr>
        <w:ind w:left="-142" w:right="-199"/>
        <w:jc w:val="both"/>
        <w:rPr>
          <w:rFonts w:asciiTheme="minorHAnsi" w:hAnsiTheme="minorHAnsi" w:cstheme="minorHAnsi"/>
          <w:szCs w:val="24"/>
        </w:rPr>
      </w:pPr>
    </w:p>
    <w:p w14:paraId="462B9725" w14:textId="3508173B" w:rsidR="00997A8F" w:rsidRPr="001F20CB" w:rsidRDefault="00997A8F" w:rsidP="00997A8F">
      <w:pPr>
        <w:pStyle w:val="Recuodecorpodetexto3"/>
        <w:ind w:left="-142" w:right="-199"/>
        <w:rPr>
          <w:rFonts w:asciiTheme="minorHAnsi" w:hAnsiTheme="minorHAnsi" w:cstheme="minorHAnsi"/>
          <w:b/>
          <w:szCs w:val="24"/>
        </w:rPr>
      </w:pPr>
      <w:r w:rsidRPr="001F20CB">
        <w:rPr>
          <w:rFonts w:asciiTheme="minorHAnsi" w:hAnsiTheme="minorHAnsi" w:cstheme="minorHAnsi"/>
          <w:szCs w:val="24"/>
        </w:rPr>
        <w:t>13.</w:t>
      </w:r>
      <w:r w:rsidRPr="001F20CB">
        <w:rPr>
          <w:rFonts w:asciiTheme="minorHAnsi" w:hAnsiTheme="minorHAnsi" w:cstheme="minorHAnsi"/>
          <w:szCs w:val="24"/>
        </w:rPr>
        <w:tab/>
        <w:t xml:space="preserve">Preencher o </w:t>
      </w:r>
      <w:r w:rsidRPr="001F20CB">
        <w:rPr>
          <w:rFonts w:asciiTheme="minorHAnsi" w:hAnsiTheme="minorHAnsi" w:cstheme="minorHAnsi"/>
          <w:b/>
          <w:bCs/>
          <w:szCs w:val="24"/>
        </w:rPr>
        <w:t xml:space="preserve">Apêndice </w:t>
      </w:r>
      <w:r w:rsidR="006C0393" w:rsidRPr="001F20CB">
        <w:rPr>
          <w:rFonts w:asciiTheme="minorHAnsi" w:hAnsiTheme="minorHAnsi" w:cstheme="minorHAnsi"/>
          <w:b/>
          <w:bCs/>
          <w:szCs w:val="24"/>
        </w:rPr>
        <w:t>I</w:t>
      </w:r>
      <w:r w:rsidRPr="001F20CB">
        <w:rPr>
          <w:rFonts w:asciiTheme="minorHAnsi" w:hAnsiTheme="minorHAnsi" w:cstheme="minorHAnsi"/>
          <w:b/>
          <w:bCs/>
          <w:szCs w:val="24"/>
        </w:rPr>
        <w:t>II</w:t>
      </w:r>
      <w:r w:rsidRPr="001F20CB">
        <w:rPr>
          <w:rFonts w:asciiTheme="minorHAnsi" w:hAnsiTheme="minorHAnsi" w:cstheme="minorHAnsi"/>
          <w:szCs w:val="24"/>
        </w:rPr>
        <w:t xml:space="preserve">, no caso desta empresa ter desembaraçado importações, </w:t>
      </w:r>
      <w:r w:rsidRPr="001F20CB">
        <w:rPr>
          <w:rFonts w:asciiTheme="minorHAnsi" w:hAnsiTheme="minorHAnsi" w:cstheme="minorHAnsi"/>
          <w:b/>
          <w:szCs w:val="24"/>
        </w:rPr>
        <w:t xml:space="preserve">de </w:t>
      </w:r>
      <w:r w:rsidR="001A3DD3" w:rsidRPr="001F20CB">
        <w:rPr>
          <w:rFonts w:asciiTheme="minorHAnsi" w:hAnsiTheme="minorHAnsi" w:cstheme="minorHAnsi"/>
          <w:b/>
          <w:szCs w:val="24"/>
        </w:rPr>
        <w:t>JANEIRO DE 2020 a DEZEMBRO DE 2023</w:t>
      </w:r>
      <w:r w:rsidRPr="001F20CB">
        <w:rPr>
          <w:rFonts w:asciiTheme="minorHAnsi" w:hAnsiTheme="minorHAnsi" w:cstheme="minorHAnsi"/>
          <w:b/>
          <w:szCs w:val="24"/>
        </w:rPr>
        <w:t>,</w:t>
      </w:r>
      <w:r w:rsidRPr="001F20CB">
        <w:rPr>
          <w:rFonts w:asciiTheme="minorHAnsi" w:hAnsiTheme="minorHAnsi" w:cstheme="minorHAnsi"/>
          <w:szCs w:val="24"/>
        </w:rPr>
        <w:t xml:space="preserve"> de </w:t>
      </w:r>
      <w:r w:rsidR="00E840B7" w:rsidRPr="001F20CB">
        <w:rPr>
          <w:rFonts w:asciiTheme="minorHAnsi" w:hAnsiTheme="minorHAnsi" w:cstheme="minorHAnsi"/>
          <w:b/>
          <w:szCs w:val="24"/>
        </w:rPr>
        <w:t>tubos de aço carbono sem costura</w:t>
      </w:r>
      <w:r w:rsidRPr="001F20CB">
        <w:rPr>
          <w:rFonts w:asciiTheme="minorHAnsi" w:hAnsiTheme="minorHAnsi" w:cstheme="minorHAnsi"/>
          <w:b/>
          <w:szCs w:val="24"/>
        </w:rPr>
        <w:t xml:space="preserve"> objeto da investigação</w:t>
      </w:r>
      <w:r w:rsidRPr="001F20CB">
        <w:rPr>
          <w:rFonts w:asciiTheme="minorHAnsi" w:hAnsiTheme="minorHAnsi" w:cstheme="minorHAnsi"/>
          <w:szCs w:val="24"/>
        </w:rPr>
        <w:t xml:space="preserve">, comumente classificados(as) no(s) </w:t>
      </w:r>
      <w:r w:rsidR="006F6A98" w:rsidRPr="001F20CB">
        <w:rPr>
          <w:rFonts w:asciiTheme="minorHAnsi" w:hAnsiTheme="minorHAnsi" w:cstheme="minorHAnsi"/>
          <w:szCs w:val="24"/>
        </w:rPr>
        <w:t>sub</w:t>
      </w:r>
      <w:r w:rsidRPr="001F20CB">
        <w:rPr>
          <w:rFonts w:asciiTheme="minorHAnsi" w:hAnsiTheme="minorHAnsi" w:cstheme="minorHAnsi"/>
          <w:szCs w:val="24"/>
        </w:rPr>
        <w:t xml:space="preserve">item(ns) </w:t>
      </w:r>
      <w:r w:rsidR="001F20CB" w:rsidRPr="001F20CB">
        <w:rPr>
          <w:rFonts w:asciiTheme="minorHAnsi" w:hAnsiTheme="minorHAnsi" w:cstheme="minorHAnsi"/>
          <w:b/>
          <w:bCs/>
          <w:szCs w:val="24"/>
        </w:rPr>
        <w:t>7304.19.00</w:t>
      </w:r>
      <w:r w:rsidR="001F20CB" w:rsidRPr="001F20CB">
        <w:rPr>
          <w:rFonts w:asciiTheme="minorHAnsi" w:hAnsiTheme="minorHAnsi" w:cstheme="minorHAnsi"/>
          <w:szCs w:val="24"/>
        </w:rPr>
        <w:t xml:space="preserve"> </w:t>
      </w:r>
      <w:r w:rsidRPr="001F20CB">
        <w:rPr>
          <w:rFonts w:asciiTheme="minorHAnsi" w:hAnsiTheme="minorHAnsi" w:cstheme="minorHAnsi"/>
          <w:szCs w:val="24"/>
        </w:rPr>
        <w:t xml:space="preserve">da NCM e </w:t>
      </w:r>
      <w:r w:rsidRPr="001F20CB">
        <w:rPr>
          <w:rFonts w:asciiTheme="minorHAnsi" w:hAnsiTheme="minorHAnsi" w:cstheme="minorHAnsi"/>
          <w:bCs/>
          <w:szCs w:val="24"/>
        </w:rPr>
        <w:t xml:space="preserve">originárias </w:t>
      </w:r>
      <w:r w:rsidRPr="001F20CB">
        <w:rPr>
          <w:rFonts w:asciiTheme="minorHAnsi" w:hAnsiTheme="minorHAnsi" w:cstheme="minorHAnsi"/>
          <w:szCs w:val="24"/>
        </w:rPr>
        <w:t>d</w:t>
      </w:r>
      <w:r w:rsidR="007163A5" w:rsidRPr="001F20CB">
        <w:rPr>
          <w:rFonts w:asciiTheme="minorHAnsi" w:hAnsiTheme="minorHAnsi" w:cstheme="minorHAnsi"/>
          <w:szCs w:val="24"/>
        </w:rPr>
        <w:t>o(a)</w:t>
      </w:r>
      <w:r w:rsidRPr="001F20CB">
        <w:rPr>
          <w:rFonts w:asciiTheme="minorHAnsi" w:hAnsiTheme="minorHAnsi" w:cstheme="minorHAnsi"/>
          <w:b/>
          <w:color w:val="FF0000"/>
          <w:szCs w:val="24"/>
        </w:rPr>
        <w:t xml:space="preserve"> </w:t>
      </w:r>
      <w:r w:rsidR="001F20CB" w:rsidRPr="001F20CB">
        <w:rPr>
          <w:rFonts w:asciiTheme="minorHAnsi" w:hAnsiTheme="minorHAnsi" w:cstheme="minorHAnsi"/>
          <w:b/>
          <w:szCs w:val="24"/>
        </w:rPr>
        <w:t>MALÁSIA, ÍNDIA E TAILÂNDIA</w:t>
      </w:r>
      <w:r w:rsidRPr="001F20CB">
        <w:rPr>
          <w:rFonts w:asciiTheme="minorHAnsi" w:hAnsiTheme="minorHAnsi" w:cstheme="minorHAnsi"/>
          <w:b/>
          <w:szCs w:val="24"/>
        </w:rPr>
        <w:t>.</w:t>
      </w:r>
    </w:p>
    <w:p w14:paraId="11525377" w14:textId="77777777" w:rsidR="00997A8F" w:rsidRPr="001F20CB" w:rsidRDefault="00997A8F" w:rsidP="00997A8F">
      <w:pPr>
        <w:pStyle w:val="Recuodecorpodetexto3"/>
        <w:ind w:left="-142" w:right="-199"/>
        <w:rPr>
          <w:rFonts w:asciiTheme="minorHAnsi" w:hAnsiTheme="minorHAnsi" w:cstheme="minorHAnsi"/>
          <w:b/>
          <w:szCs w:val="24"/>
        </w:rPr>
      </w:pPr>
    </w:p>
    <w:p w14:paraId="1E58BAB9" w14:textId="77777777" w:rsidR="004B5BB7" w:rsidRPr="001F20CB" w:rsidRDefault="00997A8F" w:rsidP="004B5BB7">
      <w:pPr>
        <w:pStyle w:val="Recuodecorpodetexto3"/>
        <w:ind w:left="-142" w:right="-199"/>
        <w:rPr>
          <w:rFonts w:asciiTheme="minorHAnsi" w:hAnsiTheme="minorHAnsi" w:cstheme="minorHAnsi"/>
          <w:b/>
          <w:szCs w:val="24"/>
        </w:rPr>
      </w:pPr>
      <w:r w:rsidRPr="001F20CB">
        <w:rPr>
          <w:rFonts w:asciiTheme="minorHAnsi" w:hAnsiTheme="minorHAnsi" w:cstheme="minorHAnsi"/>
          <w:szCs w:val="24"/>
        </w:rPr>
        <w:t>1</w:t>
      </w:r>
      <w:r w:rsidR="00546AC7" w:rsidRPr="001F20CB">
        <w:rPr>
          <w:rFonts w:asciiTheme="minorHAnsi" w:hAnsiTheme="minorHAnsi" w:cstheme="minorHAnsi"/>
          <w:szCs w:val="24"/>
        </w:rPr>
        <w:t>4</w:t>
      </w:r>
      <w:r w:rsidRPr="001F20CB">
        <w:rPr>
          <w:rFonts w:asciiTheme="minorHAnsi" w:hAnsiTheme="minorHAnsi" w:cstheme="minorHAnsi"/>
          <w:szCs w:val="24"/>
        </w:rPr>
        <w:t>.</w:t>
      </w:r>
      <w:r w:rsidRPr="001F20CB">
        <w:rPr>
          <w:rFonts w:asciiTheme="minorHAnsi" w:hAnsiTheme="minorHAnsi" w:cstheme="minorHAnsi"/>
          <w:szCs w:val="24"/>
        </w:rPr>
        <w:tab/>
      </w:r>
      <w:r w:rsidR="004B5BB7" w:rsidRPr="001F20CB">
        <w:rPr>
          <w:rFonts w:asciiTheme="minorHAnsi" w:hAnsiTheme="minorHAnsi" w:cstheme="minorHAnsi"/>
          <w:szCs w:val="24"/>
        </w:rPr>
        <w:t xml:space="preserve">O preenchimento dos campos do </w:t>
      </w:r>
      <w:r w:rsidR="004B5BB7" w:rsidRPr="001F20CB">
        <w:rPr>
          <w:rFonts w:asciiTheme="minorHAnsi" w:hAnsiTheme="minorHAnsi" w:cstheme="minorHAnsi"/>
          <w:b/>
          <w:szCs w:val="24"/>
        </w:rPr>
        <w:t xml:space="preserve">Apêndice </w:t>
      </w:r>
      <w:r w:rsidR="006C0393" w:rsidRPr="001F20CB">
        <w:rPr>
          <w:rFonts w:asciiTheme="minorHAnsi" w:hAnsiTheme="minorHAnsi" w:cstheme="minorHAnsi"/>
          <w:b/>
          <w:szCs w:val="24"/>
        </w:rPr>
        <w:t>I</w:t>
      </w:r>
      <w:r w:rsidR="00D93640" w:rsidRPr="001F20CB">
        <w:rPr>
          <w:rFonts w:asciiTheme="minorHAnsi" w:hAnsiTheme="minorHAnsi" w:cstheme="minorHAnsi"/>
          <w:b/>
          <w:szCs w:val="24"/>
        </w:rPr>
        <w:t>I</w:t>
      </w:r>
      <w:r w:rsidR="004B5BB7" w:rsidRPr="001F20CB">
        <w:rPr>
          <w:rFonts w:asciiTheme="minorHAnsi" w:hAnsiTheme="minorHAnsi" w:cstheme="minorHAnsi"/>
          <w:b/>
          <w:szCs w:val="24"/>
        </w:rPr>
        <w:t xml:space="preserve">I </w:t>
      </w:r>
      <w:r w:rsidR="004B5BB7" w:rsidRPr="001F20CB">
        <w:rPr>
          <w:rFonts w:asciiTheme="minorHAnsi" w:hAnsiTheme="minorHAnsi" w:cstheme="minorHAnsi"/>
          <w:szCs w:val="24"/>
        </w:rPr>
        <w:t>deverá ser realizado em conformidade com as instruções abaixo</w:t>
      </w:r>
      <w:r w:rsidRPr="001F20CB">
        <w:rPr>
          <w:rFonts w:asciiTheme="minorHAnsi" w:hAnsiTheme="minorHAnsi" w:cstheme="minorHAnsi"/>
          <w:b/>
          <w:szCs w:val="24"/>
        </w:rPr>
        <w:t>.</w:t>
      </w:r>
    </w:p>
    <w:p w14:paraId="4D00116A" w14:textId="77777777" w:rsidR="004B5BB7" w:rsidRPr="001F20CB" w:rsidRDefault="004B5BB7" w:rsidP="004B5BB7">
      <w:pPr>
        <w:pStyle w:val="Recuodecorpodetexto3"/>
        <w:ind w:left="-142" w:right="-199"/>
        <w:rPr>
          <w:rFonts w:asciiTheme="minorHAnsi" w:hAnsiTheme="minorHAnsi" w:cstheme="minorHAnsi"/>
          <w:szCs w:val="24"/>
        </w:rPr>
      </w:pPr>
    </w:p>
    <w:p w14:paraId="16A8F0EB" w14:textId="77777777" w:rsidR="004B5BB7" w:rsidRPr="001F20CB" w:rsidRDefault="00B80B46" w:rsidP="004B5BB7">
      <w:pPr>
        <w:pStyle w:val="Recuodecorpodetexto3"/>
        <w:numPr>
          <w:ilvl w:val="0"/>
          <w:numId w:val="4"/>
        </w:numPr>
        <w:ind w:right="-199"/>
        <w:rPr>
          <w:rFonts w:asciiTheme="minorHAnsi" w:hAnsiTheme="minorHAnsi" w:cstheme="minorHAnsi"/>
          <w:b/>
          <w:szCs w:val="24"/>
        </w:rPr>
      </w:pPr>
      <w:r w:rsidRPr="001F20CB">
        <w:rPr>
          <w:rFonts w:asciiTheme="minorHAnsi" w:hAnsiTheme="minorHAnsi" w:cstheme="minorHAnsi"/>
          <w:szCs w:val="24"/>
        </w:rPr>
        <w:t>O</w:t>
      </w:r>
      <w:r w:rsidR="004B5BB7" w:rsidRPr="001F20CB">
        <w:rPr>
          <w:rFonts w:asciiTheme="minorHAnsi" w:hAnsiTheme="minorHAnsi" w:cstheme="minorHAnsi"/>
          <w:szCs w:val="24"/>
        </w:rPr>
        <w:t xml:space="preserve">s campos </w:t>
      </w:r>
      <w:r w:rsidR="004B5BB7" w:rsidRPr="001F20CB">
        <w:rPr>
          <w:rFonts w:asciiTheme="minorHAnsi" w:hAnsiTheme="minorHAnsi" w:cstheme="minorHAnsi"/>
          <w:iCs/>
        </w:rPr>
        <w:t>n</w:t>
      </w:r>
      <w:r w:rsidR="004B5BB7" w:rsidRPr="001F20CB">
        <w:rPr>
          <w:rFonts w:asciiTheme="minorHAnsi" w:hAnsiTheme="minorHAnsi" w:cstheme="minorHAnsi"/>
          <w:iCs/>
          <w:u w:val="single"/>
          <w:vertAlign w:val="superscript"/>
        </w:rPr>
        <w:t>os</w:t>
      </w:r>
      <w:r w:rsidR="004B5BB7" w:rsidRPr="001F20CB">
        <w:rPr>
          <w:rFonts w:asciiTheme="minorHAnsi" w:hAnsiTheme="minorHAnsi" w:cstheme="minorHAnsi"/>
          <w:iCs/>
        </w:rPr>
        <w:t xml:space="preserve"> 01 a 0</w:t>
      </w:r>
      <w:r w:rsidR="00D93640" w:rsidRPr="001F20CB">
        <w:rPr>
          <w:rFonts w:asciiTheme="minorHAnsi" w:hAnsiTheme="minorHAnsi" w:cstheme="minorHAnsi"/>
          <w:iCs/>
        </w:rPr>
        <w:t>5</w:t>
      </w:r>
      <w:r w:rsidR="004B5BB7" w:rsidRPr="001F20CB">
        <w:rPr>
          <w:rFonts w:asciiTheme="minorHAnsi" w:hAnsiTheme="minorHAnsi" w:cstheme="minorHAnsi"/>
          <w:iCs/>
        </w:rPr>
        <w:t xml:space="preserve"> deverão ser preenchidos de acordo com os documentos utilizados no desembaraço da mercadoria.</w:t>
      </w:r>
    </w:p>
    <w:p w14:paraId="6A2F1FF1" w14:textId="77777777" w:rsidR="004B5BB7" w:rsidRPr="001F20CB" w:rsidRDefault="004B5BB7" w:rsidP="004B5BB7">
      <w:pPr>
        <w:pStyle w:val="Recuodecorpodetexto3"/>
        <w:ind w:right="-199"/>
        <w:rPr>
          <w:rFonts w:asciiTheme="minorHAnsi" w:hAnsiTheme="minorHAnsi" w:cstheme="minorHAnsi"/>
          <w:b/>
          <w:szCs w:val="24"/>
        </w:rPr>
      </w:pPr>
    </w:p>
    <w:p w14:paraId="2CE93FB6" w14:textId="77777777" w:rsidR="004B5BB7" w:rsidRPr="001F20CB" w:rsidRDefault="00B80B46" w:rsidP="004B5BB7">
      <w:pPr>
        <w:pStyle w:val="Recuodecorpodetexto3"/>
        <w:numPr>
          <w:ilvl w:val="0"/>
          <w:numId w:val="4"/>
        </w:numPr>
        <w:ind w:right="-199"/>
        <w:rPr>
          <w:rFonts w:asciiTheme="minorHAnsi" w:hAnsiTheme="minorHAnsi" w:cstheme="minorHAnsi"/>
          <w:b/>
          <w:szCs w:val="24"/>
        </w:rPr>
      </w:pPr>
      <w:r w:rsidRPr="001F20CB">
        <w:rPr>
          <w:rFonts w:asciiTheme="minorHAnsi" w:hAnsiTheme="minorHAnsi" w:cstheme="minorHAnsi"/>
          <w:szCs w:val="24"/>
        </w:rPr>
        <w:t>O</w:t>
      </w:r>
      <w:r w:rsidR="004B5BB7" w:rsidRPr="001F20CB">
        <w:rPr>
          <w:rFonts w:asciiTheme="minorHAnsi" w:hAnsiTheme="minorHAnsi" w:cstheme="minorHAnsi"/>
          <w:szCs w:val="24"/>
        </w:rPr>
        <w:t xml:space="preserve"> campo </w:t>
      </w:r>
      <w:r w:rsidR="004B5BB7" w:rsidRPr="001F20CB">
        <w:rPr>
          <w:rFonts w:asciiTheme="minorHAnsi" w:hAnsiTheme="minorHAnsi" w:cstheme="minorHAnsi"/>
          <w:iCs/>
        </w:rPr>
        <w:t>n</w:t>
      </w:r>
      <w:r w:rsidR="004B5BB7" w:rsidRPr="001F20CB">
        <w:rPr>
          <w:rFonts w:asciiTheme="minorHAnsi" w:hAnsiTheme="minorHAnsi" w:cstheme="minorHAnsi"/>
          <w:iCs/>
          <w:u w:val="single"/>
          <w:vertAlign w:val="superscript"/>
        </w:rPr>
        <w:t>o</w:t>
      </w:r>
      <w:r w:rsidR="004B5BB7" w:rsidRPr="001F20CB">
        <w:rPr>
          <w:rFonts w:asciiTheme="minorHAnsi" w:hAnsiTheme="minorHAnsi" w:cstheme="minorHAnsi"/>
          <w:iCs/>
        </w:rPr>
        <w:t xml:space="preserve"> </w:t>
      </w:r>
      <w:r w:rsidR="00D93640" w:rsidRPr="001F20CB">
        <w:rPr>
          <w:rFonts w:asciiTheme="minorHAnsi" w:hAnsiTheme="minorHAnsi" w:cstheme="minorHAnsi"/>
          <w:iCs/>
        </w:rPr>
        <w:t>06</w:t>
      </w:r>
      <w:r w:rsidR="004B5BB7" w:rsidRPr="001F20CB">
        <w:rPr>
          <w:rFonts w:asciiTheme="minorHAnsi" w:hAnsiTheme="minorHAnsi" w:cstheme="minorHAnsi"/>
          <w:iCs/>
        </w:rPr>
        <w:t xml:space="preserve"> deve ser preenchido de acordo com a instrução “</w:t>
      </w:r>
      <w:r w:rsidRPr="001F20CB">
        <w:rPr>
          <w:rFonts w:asciiTheme="minorHAnsi" w:hAnsiTheme="minorHAnsi" w:cstheme="minorHAnsi"/>
          <w:iCs/>
        </w:rPr>
        <w:t>c</w:t>
      </w:r>
      <w:r w:rsidR="004B5BB7" w:rsidRPr="001F20CB">
        <w:rPr>
          <w:rFonts w:asciiTheme="minorHAnsi" w:hAnsiTheme="minorHAnsi" w:cstheme="minorHAnsi"/>
          <w:iCs/>
        </w:rPr>
        <w:t>” d</w:t>
      </w:r>
      <w:r w:rsidR="00D93640" w:rsidRPr="001F20CB">
        <w:rPr>
          <w:rFonts w:asciiTheme="minorHAnsi" w:hAnsiTheme="minorHAnsi" w:cstheme="minorHAnsi"/>
          <w:iCs/>
        </w:rPr>
        <w:t xml:space="preserve">e preenchimento do </w:t>
      </w:r>
      <w:r w:rsidR="00D93640" w:rsidRPr="001F20CB">
        <w:rPr>
          <w:rFonts w:asciiTheme="minorHAnsi" w:hAnsiTheme="minorHAnsi" w:cstheme="minorHAnsi"/>
          <w:b/>
          <w:iCs/>
        </w:rPr>
        <w:t>A</w:t>
      </w:r>
      <w:r w:rsidR="004B5BB7" w:rsidRPr="001F20CB">
        <w:rPr>
          <w:rFonts w:asciiTheme="minorHAnsi" w:hAnsiTheme="minorHAnsi" w:cstheme="minorHAnsi"/>
          <w:b/>
          <w:iCs/>
        </w:rPr>
        <w:t xml:space="preserve">pêndice </w:t>
      </w:r>
      <w:r w:rsidR="006C0393" w:rsidRPr="001F20CB">
        <w:rPr>
          <w:rFonts w:asciiTheme="minorHAnsi" w:hAnsiTheme="minorHAnsi" w:cstheme="minorHAnsi"/>
          <w:b/>
          <w:iCs/>
        </w:rPr>
        <w:t>I</w:t>
      </w:r>
      <w:r w:rsidR="004B5BB7" w:rsidRPr="001F20CB">
        <w:rPr>
          <w:rFonts w:asciiTheme="minorHAnsi" w:hAnsiTheme="minorHAnsi" w:cstheme="minorHAnsi"/>
          <w:b/>
          <w:iCs/>
        </w:rPr>
        <w:t>I</w:t>
      </w:r>
      <w:r w:rsidR="004B5BB7" w:rsidRPr="001F20CB">
        <w:rPr>
          <w:rFonts w:asciiTheme="minorHAnsi" w:hAnsiTheme="minorHAnsi" w:cstheme="minorHAnsi"/>
          <w:iCs/>
        </w:rPr>
        <w:t>.</w:t>
      </w:r>
    </w:p>
    <w:p w14:paraId="0B3DF6D2" w14:textId="77777777" w:rsidR="004B5BB7" w:rsidRPr="00DB128C" w:rsidRDefault="004B5BB7" w:rsidP="004B5BB7">
      <w:pPr>
        <w:pStyle w:val="Recuodecorpodetexto3"/>
        <w:ind w:right="-199"/>
        <w:rPr>
          <w:rFonts w:asciiTheme="minorHAnsi" w:hAnsiTheme="minorHAnsi" w:cstheme="minorHAnsi"/>
          <w:b/>
          <w:szCs w:val="24"/>
        </w:rPr>
      </w:pPr>
    </w:p>
    <w:p w14:paraId="633297A0" w14:textId="17B0CE37" w:rsidR="007163A5" w:rsidRPr="001F20CB" w:rsidRDefault="007163A5" w:rsidP="007163A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15.</w:t>
      </w:r>
      <w:r w:rsidRPr="00DB128C">
        <w:rPr>
          <w:rFonts w:asciiTheme="minorHAnsi" w:hAnsiTheme="minorHAnsi" w:cstheme="minorHAnsi"/>
          <w:szCs w:val="24"/>
        </w:rPr>
        <w:tab/>
        <w:t xml:space="preserve">Apresentar cópia das demonstrações financeiras da empresa </w:t>
      </w:r>
      <w:r w:rsidR="009F034F" w:rsidRPr="00DB128C">
        <w:rPr>
          <w:rFonts w:asciiTheme="minorHAnsi" w:hAnsiTheme="minorHAnsi" w:cstheme="minorHAnsi"/>
          <w:szCs w:val="24"/>
        </w:rPr>
        <w:t xml:space="preserve">dos anos/exercícios </w:t>
      </w:r>
      <w:r w:rsidR="009F034F" w:rsidRPr="001F20CB">
        <w:rPr>
          <w:rFonts w:asciiTheme="minorHAnsi" w:hAnsiTheme="minorHAnsi" w:cstheme="minorHAnsi"/>
          <w:szCs w:val="24"/>
        </w:rPr>
        <w:t xml:space="preserve">de </w:t>
      </w:r>
      <w:r w:rsidR="001F20CB" w:rsidRPr="001F20CB">
        <w:rPr>
          <w:rFonts w:asciiTheme="minorHAnsi" w:hAnsiTheme="minorHAnsi" w:cstheme="minorHAnsi"/>
          <w:szCs w:val="24"/>
        </w:rPr>
        <w:t>2024</w:t>
      </w:r>
      <w:r w:rsidR="00246FBC" w:rsidRPr="001F20CB">
        <w:rPr>
          <w:rFonts w:asciiTheme="minorHAnsi" w:hAnsiTheme="minorHAnsi" w:cstheme="minorHAnsi"/>
          <w:szCs w:val="24"/>
        </w:rPr>
        <w:t>.</w:t>
      </w:r>
    </w:p>
    <w:p w14:paraId="26EFBDF4" w14:textId="77777777" w:rsidR="007163A5" w:rsidRPr="00DB128C" w:rsidRDefault="007163A5" w:rsidP="00997A8F">
      <w:pPr>
        <w:pStyle w:val="Recuodecorpodetexto3"/>
        <w:ind w:left="-142" w:right="-199"/>
        <w:rPr>
          <w:rFonts w:asciiTheme="minorHAnsi" w:hAnsiTheme="minorHAnsi" w:cstheme="minorHAnsi"/>
          <w:szCs w:val="24"/>
        </w:rPr>
      </w:pPr>
    </w:p>
    <w:p w14:paraId="5656F189" w14:textId="38D024B3" w:rsidR="00BA4A1F" w:rsidRPr="00DB128C" w:rsidRDefault="00BA4A1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6</w:t>
      </w:r>
      <w:r w:rsidRPr="00DB128C">
        <w:rPr>
          <w:rFonts w:asciiTheme="minorHAnsi" w:hAnsiTheme="minorHAnsi" w:cstheme="minorHAnsi"/>
          <w:szCs w:val="24"/>
        </w:rPr>
        <w:t>.</w:t>
      </w:r>
      <w:r w:rsidRPr="00DB128C">
        <w:rPr>
          <w:rFonts w:asciiTheme="minorHAnsi" w:hAnsiTheme="minorHAnsi" w:cstheme="minorHAnsi"/>
          <w:szCs w:val="24"/>
        </w:rPr>
        <w:tab/>
      </w:r>
      <w:r w:rsidRPr="00DB128C">
        <w:rPr>
          <w:rFonts w:asciiTheme="minorHAnsi" w:hAnsiTheme="minorHAnsi" w:cstheme="minorHAnsi"/>
        </w:rPr>
        <w:t xml:space="preserve">No caso de revenda no mercado interno do produto </w:t>
      </w:r>
      <w:r w:rsidR="00383634" w:rsidRPr="00DB128C">
        <w:rPr>
          <w:rFonts w:asciiTheme="minorHAnsi" w:hAnsiTheme="minorHAnsi" w:cstheme="minorHAnsi"/>
        </w:rPr>
        <w:t xml:space="preserve">objeto da investigação </w:t>
      </w:r>
      <w:r w:rsidRPr="00DB128C">
        <w:rPr>
          <w:rFonts w:asciiTheme="minorHAnsi" w:hAnsiTheme="minorHAnsi" w:cstheme="minorHAnsi"/>
        </w:rPr>
        <w:t>importado por essa empresa</w:t>
      </w:r>
      <w:r w:rsidR="005E27B5" w:rsidRPr="00DB128C">
        <w:rPr>
          <w:rFonts w:asciiTheme="minorHAnsi" w:hAnsiTheme="minorHAnsi" w:cstheme="minorHAnsi"/>
        </w:rPr>
        <w:t xml:space="preserve">, </w:t>
      </w:r>
      <w:r w:rsidR="00546AC7" w:rsidRPr="00DB128C">
        <w:rPr>
          <w:rFonts w:asciiTheme="minorHAnsi" w:hAnsiTheme="minorHAnsi" w:cstheme="minorHAnsi"/>
        </w:rPr>
        <w:t>orig</w:t>
      </w:r>
      <w:r w:rsidR="005E27B5" w:rsidRPr="00DB128C">
        <w:rPr>
          <w:rFonts w:asciiTheme="minorHAnsi" w:hAnsiTheme="minorHAnsi" w:cstheme="minorHAnsi"/>
        </w:rPr>
        <w:t>inárias d</w:t>
      </w:r>
      <w:r w:rsidR="009F034F" w:rsidRPr="00DB128C">
        <w:rPr>
          <w:rFonts w:asciiTheme="minorHAnsi" w:hAnsiTheme="minorHAnsi" w:cstheme="minorHAnsi"/>
        </w:rPr>
        <w:t>o(</w:t>
      </w:r>
      <w:r w:rsidR="005E27B5" w:rsidRPr="00DB128C">
        <w:rPr>
          <w:rFonts w:asciiTheme="minorHAnsi" w:hAnsiTheme="minorHAnsi" w:cstheme="minorHAnsi"/>
        </w:rPr>
        <w:t>a</w:t>
      </w:r>
      <w:r w:rsidR="009F034F" w:rsidRPr="00DB128C">
        <w:rPr>
          <w:rFonts w:asciiTheme="minorHAnsi" w:hAnsiTheme="minorHAnsi" w:cstheme="minorHAnsi"/>
        </w:rPr>
        <w:t>)</w:t>
      </w:r>
      <w:r w:rsidR="005E27B5" w:rsidRPr="00DB128C">
        <w:rPr>
          <w:rFonts w:asciiTheme="minorHAnsi" w:hAnsiTheme="minorHAnsi" w:cstheme="minorHAnsi"/>
        </w:rPr>
        <w:t xml:space="preserve"> </w:t>
      </w:r>
      <w:r w:rsidR="001F20CB" w:rsidRPr="001F20CB">
        <w:rPr>
          <w:rFonts w:asciiTheme="minorHAnsi" w:hAnsiTheme="minorHAnsi" w:cstheme="minorHAnsi"/>
          <w:b/>
          <w:szCs w:val="24"/>
        </w:rPr>
        <w:t>MALÁSIA, ÍNDIA E TAILÂNDIA</w:t>
      </w:r>
      <w:r w:rsidRPr="00DB128C">
        <w:rPr>
          <w:rFonts w:asciiTheme="minorHAnsi" w:hAnsiTheme="minorHAnsi" w:cstheme="minorHAnsi"/>
        </w:rPr>
        <w:t xml:space="preserve">, </w:t>
      </w:r>
      <w:r w:rsidR="00546AC7" w:rsidRPr="00DB128C">
        <w:rPr>
          <w:rFonts w:asciiTheme="minorHAnsi" w:hAnsiTheme="minorHAnsi" w:cstheme="minorHAnsi"/>
        </w:rPr>
        <w:t>preencher</w:t>
      </w:r>
      <w:r w:rsidRPr="00DB128C">
        <w:rPr>
          <w:rFonts w:asciiTheme="minorHAnsi" w:hAnsiTheme="minorHAnsi" w:cstheme="minorHAnsi"/>
        </w:rPr>
        <w:t xml:space="preserve"> </w:t>
      </w:r>
      <w:r w:rsidR="00546AC7" w:rsidRPr="00DB128C">
        <w:rPr>
          <w:rFonts w:asciiTheme="minorHAnsi" w:hAnsiTheme="minorHAnsi" w:cstheme="minorHAnsi"/>
        </w:rPr>
        <w:t xml:space="preserve">o </w:t>
      </w:r>
      <w:r w:rsidR="00E06566" w:rsidRPr="00DB128C">
        <w:rPr>
          <w:rFonts w:asciiTheme="minorHAnsi" w:hAnsiTheme="minorHAnsi" w:cstheme="minorHAnsi"/>
          <w:b/>
        </w:rPr>
        <w:t xml:space="preserve">Apêndice </w:t>
      </w:r>
      <w:r w:rsidR="004F4927" w:rsidRPr="00DB128C">
        <w:rPr>
          <w:rFonts w:asciiTheme="minorHAnsi" w:hAnsiTheme="minorHAnsi" w:cstheme="minorHAnsi"/>
          <w:b/>
        </w:rPr>
        <w:t>I</w:t>
      </w:r>
      <w:r w:rsidR="006C0393" w:rsidRPr="00DB128C">
        <w:rPr>
          <w:rFonts w:asciiTheme="minorHAnsi" w:hAnsiTheme="minorHAnsi" w:cstheme="minorHAnsi"/>
          <w:b/>
        </w:rPr>
        <w:t>V</w:t>
      </w:r>
      <w:r w:rsidRPr="00DB128C">
        <w:rPr>
          <w:rFonts w:asciiTheme="minorHAnsi" w:hAnsiTheme="minorHAnsi" w:cstheme="minorHAnsi"/>
        </w:rPr>
        <w:t xml:space="preserve"> </w:t>
      </w:r>
      <w:r w:rsidR="00546AC7" w:rsidRPr="00DB128C">
        <w:rPr>
          <w:rFonts w:asciiTheme="minorHAnsi" w:hAnsiTheme="minorHAnsi" w:cstheme="minorHAnsi"/>
        </w:rPr>
        <w:t xml:space="preserve">para as revendas </w:t>
      </w:r>
      <w:r w:rsidR="00D260EF" w:rsidRPr="00DB128C">
        <w:rPr>
          <w:rFonts w:asciiTheme="minorHAnsi" w:hAnsiTheme="minorHAnsi" w:cstheme="minorHAnsi"/>
        </w:rPr>
        <w:t xml:space="preserve">realizadas </w:t>
      </w:r>
      <w:r w:rsidR="0017224D" w:rsidRPr="00DB128C">
        <w:rPr>
          <w:rFonts w:asciiTheme="minorHAnsi" w:hAnsiTheme="minorHAnsi" w:cstheme="minorHAnsi"/>
        </w:rPr>
        <w:t>de</w:t>
      </w:r>
      <w:r w:rsidR="00D260EF" w:rsidRPr="00DB128C">
        <w:rPr>
          <w:rFonts w:asciiTheme="minorHAnsi" w:hAnsiTheme="minorHAnsi" w:cstheme="minorHAnsi"/>
        </w:rPr>
        <w:t xml:space="preserve"> </w:t>
      </w:r>
      <w:r w:rsidR="00814F3C" w:rsidRPr="00814F3C">
        <w:rPr>
          <w:rFonts w:asciiTheme="minorHAnsi" w:hAnsiTheme="minorHAnsi" w:cstheme="minorHAnsi"/>
          <w:b/>
          <w:bCs/>
        </w:rPr>
        <w:t>JANEIRO DE 2024 A DEZEMBRO DE 2024</w:t>
      </w:r>
      <w:r w:rsidRPr="00DB128C">
        <w:rPr>
          <w:rFonts w:asciiTheme="minorHAnsi" w:hAnsiTheme="minorHAnsi" w:cstheme="minorHAnsi"/>
          <w:szCs w:val="24"/>
        </w:rPr>
        <w:t>.</w:t>
      </w:r>
    </w:p>
    <w:p w14:paraId="607D01F0" w14:textId="77777777" w:rsidR="00BA4A1F" w:rsidRPr="00DB128C" w:rsidRDefault="00BA4A1F" w:rsidP="00BD7518">
      <w:pPr>
        <w:pStyle w:val="Recuodecorpodetexto3"/>
        <w:ind w:left="-142" w:right="-198"/>
        <w:rPr>
          <w:rFonts w:asciiTheme="minorHAnsi" w:hAnsiTheme="minorHAnsi" w:cstheme="minorHAnsi"/>
          <w:szCs w:val="24"/>
        </w:rPr>
      </w:pPr>
    </w:p>
    <w:p w14:paraId="36C046FB" w14:textId="619E3ACD" w:rsidR="001A5760" w:rsidRPr="00DB128C" w:rsidRDefault="005E27B5"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7163A5" w:rsidRPr="00DB128C">
        <w:rPr>
          <w:rFonts w:asciiTheme="minorHAnsi" w:hAnsiTheme="minorHAnsi" w:cstheme="minorHAnsi"/>
          <w:szCs w:val="24"/>
        </w:rPr>
        <w:t>7</w:t>
      </w:r>
      <w:r w:rsidRPr="00DB128C">
        <w:rPr>
          <w:rFonts w:asciiTheme="minorHAnsi" w:hAnsiTheme="minorHAnsi" w:cstheme="minorHAnsi"/>
          <w:szCs w:val="24"/>
        </w:rPr>
        <w:t>.</w:t>
      </w:r>
      <w:r w:rsidRPr="00DB128C">
        <w:rPr>
          <w:rFonts w:asciiTheme="minorHAnsi" w:hAnsiTheme="minorHAnsi" w:cstheme="minorHAnsi"/>
          <w:szCs w:val="24"/>
        </w:rPr>
        <w:tab/>
        <w:t xml:space="preserve">O </w:t>
      </w:r>
      <w:r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187369" w:rsidRPr="00DB128C">
        <w:rPr>
          <w:rFonts w:asciiTheme="minorHAnsi" w:hAnsiTheme="minorHAnsi" w:cstheme="minorHAnsi"/>
          <w:szCs w:val="24"/>
        </w:rPr>
        <w:t>, contudo,</w:t>
      </w:r>
      <w:r w:rsidRPr="00DB128C">
        <w:rPr>
          <w:rFonts w:asciiTheme="minorHAnsi" w:hAnsiTheme="minorHAnsi" w:cstheme="minorHAnsi"/>
          <w:szCs w:val="24"/>
        </w:rPr>
        <w:t xml:space="preserve"> </w:t>
      </w:r>
      <w:r w:rsidR="00167FE5" w:rsidRPr="00DB128C">
        <w:rPr>
          <w:rFonts w:asciiTheme="minorHAnsi" w:hAnsiTheme="minorHAnsi" w:cstheme="minorHAnsi"/>
          <w:b/>
          <w:szCs w:val="24"/>
        </w:rPr>
        <w:t>SOMENTE</w:t>
      </w:r>
      <w:r w:rsidR="00167FE5" w:rsidRPr="00DB128C">
        <w:rPr>
          <w:rFonts w:asciiTheme="minorHAnsi" w:hAnsiTheme="minorHAnsi" w:cstheme="minorHAnsi"/>
          <w:szCs w:val="24"/>
        </w:rPr>
        <w:t xml:space="preserve"> </w:t>
      </w:r>
      <w:r w:rsidRPr="00DB128C">
        <w:rPr>
          <w:rFonts w:asciiTheme="minorHAnsi" w:hAnsiTheme="minorHAnsi" w:cstheme="minorHAnsi"/>
          <w:szCs w:val="24"/>
        </w:rPr>
        <w:t xml:space="preserve">deverá ser preenchido se existir alguma relação direta ou indireta (vinculação acionária, integrantes do mesmo grupo econômico, etc.) entre essa empresa e algum produtor /exportador estrangeiro </w:t>
      </w:r>
      <w:r w:rsidR="009F034F" w:rsidRPr="00DB128C">
        <w:rPr>
          <w:rFonts w:asciiTheme="minorHAnsi" w:hAnsiTheme="minorHAnsi" w:cstheme="minorHAnsi"/>
        </w:rPr>
        <w:t xml:space="preserve">do(a) </w:t>
      </w:r>
      <w:r w:rsidR="00814F3C" w:rsidRPr="001F20CB">
        <w:rPr>
          <w:rFonts w:asciiTheme="minorHAnsi" w:hAnsiTheme="minorHAnsi" w:cstheme="minorHAnsi"/>
          <w:b/>
          <w:szCs w:val="24"/>
        </w:rPr>
        <w:t>MALÁSIA, ÍNDIA E TAILÂNDIA</w:t>
      </w:r>
      <w:r w:rsidRPr="00DB128C">
        <w:rPr>
          <w:rFonts w:asciiTheme="minorHAnsi" w:hAnsiTheme="minorHAnsi" w:cstheme="minorHAnsi"/>
          <w:b/>
          <w:color w:val="FF0000"/>
          <w:szCs w:val="24"/>
        </w:rPr>
        <w:t xml:space="preserve"> </w:t>
      </w:r>
      <w:r w:rsidRPr="00DB128C">
        <w:rPr>
          <w:rFonts w:asciiTheme="minorHAnsi" w:hAnsiTheme="minorHAnsi" w:cstheme="minorHAnsi"/>
          <w:szCs w:val="24"/>
        </w:rPr>
        <w:t>do produto em questão.</w:t>
      </w:r>
      <w:r w:rsidR="007F5263" w:rsidRPr="00DB128C">
        <w:rPr>
          <w:rFonts w:asciiTheme="minorHAnsi" w:hAnsiTheme="minorHAnsi" w:cstheme="minorHAnsi"/>
          <w:szCs w:val="24"/>
        </w:rPr>
        <w:t xml:space="preserve"> </w:t>
      </w:r>
    </w:p>
    <w:p w14:paraId="096FC927" w14:textId="77777777" w:rsidR="001A5760" w:rsidRPr="00DB128C" w:rsidRDefault="001A5760" w:rsidP="005E27B5">
      <w:pPr>
        <w:pStyle w:val="Recuodecorpodetexto3"/>
        <w:ind w:left="-142" w:right="-198"/>
        <w:rPr>
          <w:rFonts w:asciiTheme="minorHAnsi" w:hAnsiTheme="minorHAnsi" w:cstheme="minorHAnsi"/>
          <w:szCs w:val="24"/>
        </w:rPr>
      </w:pPr>
    </w:p>
    <w:p w14:paraId="208498F7" w14:textId="10CC621E" w:rsidR="005E27B5" w:rsidRPr="00DB128C" w:rsidRDefault="001A5760" w:rsidP="005E27B5">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18. </w:t>
      </w:r>
      <w:r w:rsidRPr="00DB128C">
        <w:rPr>
          <w:rFonts w:asciiTheme="minorHAnsi" w:hAnsiTheme="minorHAnsi" w:cstheme="minorHAnsi"/>
          <w:szCs w:val="24"/>
        </w:rPr>
        <w:tab/>
        <w:t xml:space="preserve">No caso </w:t>
      </w:r>
      <w:r w:rsidR="006C0393" w:rsidRPr="00DB128C">
        <w:rPr>
          <w:rFonts w:asciiTheme="minorHAnsi" w:hAnsiTheme="minorHAnsi" w:cstheme="minorHAnsi"/>
          <w:szCs w:val="24"/>
        </w:rPr>
        <w:t xml:space="preserve">de preenchimento do </w:t>
      </w:r>
      <w:r w:rsidR="006C0393" w:rsidRPr="00DB128C">
        <w:rPr>
          <w:rFonts w:asciiTheme="minorHAnsi" w:hAnsiTheme="minorHAnsi" w:cstheme="minorHAnsi"/>
          <w:b/>
          <w:szCs w:val="24"/>
        </w:rPr>
        <w:t>Apêndice IV</w:t>
      </w:r>
      <w:r w:rsidRPr="00DB128C">
        <w:rPr>
          <w:rFonts w:asciiTheme="minorHAnsi" w:hAnsiTheme="minorHAnsi" w:cstheme="minorHAnsi"/>
          <w:szCs w:val="24"/>
        </w:rPr>
        <w:t xml:space="preserve">, </w:t>
      </w:r>
      <w:r w:rsidR="007F5263" w:rsidRPr="00DB128C">
        <w:rPr>
          <w:rFonts w:asciiTheme="minorHAnsi" w:hAnsiTheme="minorHAnsi" w:cstheme="minorHAnsi"/>
          <w:szCs w:val="24"/>
        </w:rPr>
        <w:t>apresentar, também, as demonstrações financeiras e/ou balancetes sint</w:t>
      </w:r>
      <w:r w:rsidR="00F4517A" w:rsidRPr="00DB128C">
        <w:rPr>
          <w:rFonts w:asciiTheme="minorHAnsi" w:hAnsiTheme="minorHAnsi" w:cstheme="minorHAnsi"/>
          <w:szCs w:val="24"/>
        </w:rPr>
        <w:t>ético</w:t>
      </w:r>
      <w:r w:rsidR="007F5263" w:rsidRPr="00DB128C">
        <w:rPr>
          <w:rFonts w:asciiTheme="minorHAnsi" w:hAnsiTheme="minorHAnsi" w:cstheme="minorHAnsi"/>
          <w:szCs w:val="24"/>
        </w:rPr>
        <w:t xml:space="preserve">s das datas </w:t>
      </w:r>
      <w:r w:rsidR="007F5263" w:rsidRPr="007F1B9C">
        <w:rPr>
          <w:rFonts w:asciiTheme="minorHAnsi" w:hAnsiTheme="minorHAnsi" w:cstheme="minorHAnsi"/>
          <w:szCs w:val="24"/>
        </w:rPr>
        <w:t xml:space="preserve">de </w:t>
      </w:r>
      <w:r w:rsidR="007F1B9C" w:rsidRPr="007F1B9C">
        <w:rPr>
          <w:rFonts w:asciiTheme="minorHAnsi" w:hAnsiTheme="minorHAnsi" w:cstheme="minorHAnsi"/>
          <w:szCs w:val="24"/>
        </w:rPr>
        <w:t>2024</w:t>
      </w:r>
      <w:r w:rsidR="004A7538" w:rsidRPr="00DB128C">
        <w:rPr>
          <w:rFonts w:asciiTheme="minorHAnsi" w:hAnsiTheme="minorHAnsi" w:cstheme="minorHAnsi"/>
          <w:color w:val="FF0000"/>
          <w:szCs w:val="24"/>
        </w:rPr>
        <w:t>.</w:t>
      </w:r>
    </w:p>
    <w:p w14:paraId="19ECED43" w14:textId="77777777" w:rsidR="00F928DE" w:rsidRPr="00DB128C" w:rsidRDefault="00F928DE" w:rsidP="005E27B5">
      <w:pPr>
        <w:pStyle w:val="Recuodecorpodetexto3"/>
        <w:ind w:left="-142" w:right="-198"/>
        <w:rPr>
          <w:rFonts w:asciiTheme="minorHAnsi" w:hAnsiTheme="minorHAnsi" w:cstheme="minorHAnsi"/>
          <w:szCs w:val="24"/>
        </w:rPr>
      </w:pPr>
    </w:p>
    <w:p w14:paraId="3156D94A" w14:textId="77777777" w:rsidR="00CE2608" w:rsidRPr="00DB128C" w:rsidRDefault="00CE2608" w:rsidP="00CE260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1A5760" w:rsidRPr="00DB128C">
        <w:rPr>
          <w:rFonts w:asciiTheme="minorHAnsi" w:hAnsiTheme="minorHAnsi" w:cstheme="minorHAnsi"/>
          <w:szCs w:val="24"/>
        </w:rPr>
        <w:t>9</w:t>
      </w:r>
      <w:r w:rsidRPr="00DB128C">
        <w:rPr>
          <w:rFonts w:asciiTheme="minorHAnsi" w:hAnsiTheme="minorHAnsi" w:cstheme="minorHAnsi"/>
          <w:szCs w:val="24"/>
        </w:rPr>
        <w:t>.</w:t>
      </w:r>
      <w:r w:rsidRPr="00DB128C">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77777777" w:rsidR="00BD7518" w:rsidRPr="00DB128C" w:rsidRDefault="001A5760"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20</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operações de venda do produto </w:t>
      </w:r>
      <w:r w:rsidR="00167FE5" w:rsidRPr="00DB128C">
        <w:rPr>
          <w:rFonts w:asciiTheme="minorHAnsi" w:hAnsiTheme="minorHAnsi" w:cstheme="minorHAnsi"/>
          <w:szCs w:val="24"/>
        </w:rPr>
        <w:t>em questão</w:t>
      </w:r>
      <w:r w:rsidRPr="00DB128C">
        <w:rPr>
          <w:rFonts w:asciiTheme="minorHAnsi" w:hAnsiTheme="minorHAnsi" w:cstheme="minorHAnsi"/>
          <w:szCs w:val="24"/>
        </w:rPr>
        <w:t>.</w:t>
      </w:r>
    </w:p>
    <w:p w14:paraId="023A5B3F" w14:textId="77777777" w:rsidR="00344914" w:rsidRPr="00DB128C" w:rsidRDefault="00344914" w:rsidP="00BD7518">
      <w:pPr>
        <w:pStyle w:val="Recuodecorpodetexto3"/>
        <w:ind w:left="-142" w:right="-198"/>
        <w:rPr>
          <w:rFonts w:asciiTheme="minorHAnsi" w:hAnsiTheme="minorHAnsi" w:cstheme="minorHAnsi"/>
          <w:szCs w:val="24"/>
        </w:rPr>
      </w:pPr>
    </w:p>
    <w:p w14:paraId="13CB3756" w14:textId="77777777" w:rsidR="00344914" w:rsidRPr="007F1B9C" w:rsidRDefault="00344914" w:rsidP="00BD7518">
      <w:pPr>
        <w:pStyle w:val="Recuodecorpodetexto3"/>
        <w:ind w:left="-142" w:right="-198"/>
        <w:rPr>
          <w:rFonts w:asciiTheme="minorHAnsi" w:hAnsiTheme="minorHAnsi" w:cstheme="minorHAnsi"/>
          <w:b/>
          <w:szCs w:val="24"/>
        </w:rPr>
      </w:pPr>
      <w:r w:rsidRPr="007F1B9C">
        <w:rPr>
          <w:rFonts w:asciiTheme="minorHAnsi" w:hAnsiTheme="minorHAnsi" w:cstheme="minorHAnsi"/>
          <w:b/>
          <w:szCs w:val="24"/>
        </w:rPr>
        <w:t>Campo Nº 03.</w:t>
      </w:r>
      <w:r w:rsidR="00426320" w:rsidRPr="007F1B9C">
        <w:rPr>
          <w:rFonts w:asciiTheme="minorHAnsi" w:hAnsiTheme="minorHAnsi" w:cstheme="minorHAnsi"/>
          <w:b/>
          <w:szCs w:val="24"/>
        </w:rPr>
        <w:t>2</w:t>
      </w:r>
      <w:r w:rsidRPr="007F1B9C">
        <w:rPr>
          <w:rFonts w:asciiTheme="minorHAnsi" w:hAnsiTheme="minorHAnsi" w:cstheme="minorHAnsi"/>
          <w:b/>
          <w:szCs w:val="24"/>
        </w:rPr>
        <w:tab/>
      </w:r>
      <w:r w:rsidRPr="007F1B9C">
        <w:rPr>
          <w:rFonts w:asciiTheme="minorHAnsi" w:hAnsiTheme="minorHAnsi" w:cstheme="minorHAnsi"/>
          <w:b/>
          <w:szCs w:val="24"/>
        </w:rPr>
        <w:tab/>
        <w:t>Código de Identificação do Produto (CODIP)</w:t>
      </w:r>
    </w:p>
    <w:p w14:paraId="7616A19A" w14:textId="3AD4B4A1" w:rsidR="00344914" w:rsidRPr="007F1B9C" w:rsidRDefault="00862FD0" w:rsidP="00862FD0">
      <w:pPr>
        <w:pStyle w:val="Recuodecorpodetexto3"/>
        <w:ind w:left="2127" w:right="-198" w:hanging="2269"/>
        <w:rPr>
          <w:rFonts w:asciiTheme="minorHAnsi" w:hAnsiTheme="minorHAnsi" w:cstheme="minorHAnsi"/>
          <w:szCs w:val="24"/>
        </w:rPr>
      </w:pPr>
      <w:r w:rsidRPr="007F1B9C">
        <w:rPr>
          <w:rFonts w:asciiTheme="minorHAnsi" w:hAnsiTheme="minorHAnsi" w:cstheme="minorHAnsi"/>
          <w:szCs w:val="24"/>
        </w:rPr>
        <w:t>Observação:</w:t>
      </w:r>
      <w:r w:rsidRPr="007F1B9C">
        <w:rPr>
          <w:rFonts w:asciiTheme="minorHAnsi" w:hAnsiTheme="minorHAnsi" w:cstheme="minorHAnsi"/>
          <w:szCs w:val="24"/>
        </w:rPr>
        <w:tab/>
      </w:r>
      <w:r w:rsidR="00774BEB" w:rsidRPr="007F1B9C">
        <w:rPr>
          <w:rFonts w:asciiTheme="minorHAnsi" w:hAnsiTheme="minorHAnsi" w:cstheme="minorHAnsi"/>
          <w:szCs w:val="24"/>
        </w:rPr>
        <w:t>Informar o código de acordo com o especificado no item “</w:t>
      </w:r>
      <w:r w:rsidR="00E24366" w:rsidRPr="007F1B9C">
        <w:rPr>
          <w:rFonts w:asciiTheme="minorHAnsi" w:hAnsiTheme="minorHAnsi" w:cstheme="minorHAnsi"/>
          <w:szCs w:val="24"/>
        </w:rPr>
        <w:t>c</w:t>
      </w:r>
      <w:r w:rsidR="00774BEB" w:rsidRPr="007F1B9C">
        <w:rPr>
          <w:rFonts w:asciiTheme="minorHAnsi" w:hAnsiTheme="minorHAnsi" w:cstheme="minorHAnsi"/>
          <w:szCs w:val="24"/>
        </w:rPr>
        <w:t xml:space="preserve">” das instruções de preenchimento do Apêndice </w:t>
      </w:r>
      <w:r w:rsidR="006C0393" w:rsidRPr="007F1B9C">
        <w:rPr>
          <w:rFonts w:asciiTheme="minorHAnsi" w:hAnsiTheme="minorHAnsi" w:cstheme="minorHAnsi"/>
          <w:szCs w:val="24"/>
        </w:rPr>
        <w:t>I</w:t>
      </w:r>
      <w:r w:rsidR="00774BEB" w:rsidRPr="007F1B9C">
        <w:rPr>
          <w:rFonts w:asciiTheme="minorHAnsi" w:hAnsiTheme="minorHAnsi" w:cstheme="minorHAnsi"/>
          <w:szCs w:val="24"/>
        </w:rPr>
        <w:t>I.</w:t>
      </w:r>
      <w:r w:rsidR="00E24366" w:rsidRPr="007F1B9C">
        <w:rPr>
          <w:rFonts w:asciiTheme="minorHAnsi" w:hAnsiTheme="minorHAnsi" w:cstheme="minorHAnsi"/>
          <w:szCs w:val="24"/>
        </w:rPr>
        <w:t xml:space="preserve"> </w:t>
      </w:r>
    </w:p>
    <w:p w14:paraId="5D428D1A" w14:textId="77777777" w:rsidR="00344914" w:rsidRPr="00DB128C"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lastRenderedPageBreak/>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e 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r w:rsidR="00151732" w:rsidRPr="00DB128C">
        <w:rPr>
          <w:rFonts w:asciiTheme="minorHAnsi" w:hAnsiTheme="minorHAnsi" w:cstheme="minorHAnsi"/>
          <w:b/>
          <w:szCs w:val="24"/>
        </w:rPr>
        <w:t>ex</w:t>
      </w:r>
      <w:r w:rsidR="005A76F9" w:rsidRPr="00DB128C">
        <w:rPr>
          <w:rFonts w:asciiTheme="minorHAnsi" w:hAnsiTheme="minorHAnsi" w:cstheme="minorHAnsi"/>
          <w:b/>
          <w:szCs w:val="24"/>
        </w:rPr>
        <w:t xml:space="preserve"> </w:t>
      </w:r>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lastRenderedPageBreak/>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77777777" w:rsidR="00504DC0" w:rsidRPr="007F1B9C" w:rsidRDefault="00504DC0" w:rsidP="00BD7518">
      <w:pPr>
        <w:pStyle w:val="Recuodecorpodetexto3"/>
        <w:ind w:left="-142" w:right="-198"/>
        <w:rPr>
          <w:rFonts w:asciiTheme="minorHAnsi" w:hAnsiTheme="minorHAnsi" w:cstheme="minorHAnsi"/>
          <w:b/>
          <w:szCs w:val="24"/>
        </w:rPr>
      </w:pPr>
      <w:r w:rsidRPr="007F1B9C">
        <w:rPr>
          <w:rFonts w:asciiTheme="minorHAnsi" w:hAnsiTheme="minorHAnsi" w:cstheme="minorHAnsi"/>
          <w:b/>
          <w:szCs w:val="24"/>
        </w:rPr>
        <w:t>Campo Nº 10</w:t>
      </w:r>
      <w:r w:rsidR="00175457" w:rsidRPr="007F1B9C">
        <w:rPr>
          <w:rFonts w:asciiTheme="minorHAnsi" w:hAnsiTheme="minorHAnsi" w:cstheme="minorHAnsi"/>
          <w:b/>
          <w:szCs w:val="24"/>
        </w:rPr>
        <w:t>.</w:t>
      </w:r>
      <w:r w:rsidR="00426320" w:rsidRPr="007F1B9C">
        <w:rPr>
          <w:rFonts w:asciiTheme="minorHAnsi" w:hAnsiTheme="minorHAnsi" w:cstheme="minorHAnsi"/>
          <w:b/>
          <w:szCs w:val="24"/>
        </w:rPr>
        <w:t>1</w:t>
      </w:r>
      <w:r w:rsidRPr="007F1B9C">
        <w:rPr>
          <w:rFonts w:asciiTheme="minorHAnsi" w:hAnsiTheme="minorHAnsi" w:cstheme="minorHAnsi"/>
          <w:b/>
          <w:szCs w:val="24"/>
        </w:rPr>
        <w:tab/>
      </w:r>
      <w:r w:rsidRPr="007F1B9C">
        <w:rPr>
          <w:rFonts w:asciiTheme="minorHAnsi" w:hAnsiTheme="minorHAnsi" w:cstheme="minorHAnsi"/>
          <w:b/>
          <w:szCs w:val="24"/>
        </w:rPr>
        <w:tab/>
        <w:t>Quantidade (unidade</w:t>
      </w:r>
      <w:r w:rsidR="00516323" w:rsidRPr="007F1B9C">
        <w:rPr>
          <w:rFonts w:asciiTheme="minorHAnsi" w:hAnsiTheme="minorHAnsi" w:cstheme="minorHAnsi"/>
          <w:b/>
          <w:szCs w:val="24"/>
        </w:rPr>
        <w:t xml:space="preserve"> informada, preferencialmente unidade de peso</w:t>
      </w:r>
      <w:r w:rsidRPr="007F1B9C">
        <w:rPr>
          <w:rFonts w:asciiTheme="minorHAnsi" w:hAnsiTheme="minorHAnsi" w:cstheme="minorHAnsi"/>
          <w:b/>
          <w:szCs w:val="24"/>
        </w:rPr>
        <w:t>)</w:t>
      </w:r>
    </w:p>
    <w:p w14:paraId="3ADB2835" w14:textId="77777777" w:rsidR="00504DC0" w:rsidRPr="007F1B9C" w:rsidRDefault="00862FD0" w:rsidP="00862FD0">
      <w:pPr>
        <w:pStyle w:val="Recuodecorpodetexto3"/>
        <w:ind w:left="2127" w:right="-198" w:hanging="2269"/>
        <w:rPr>
          <w:rFonts w:asciiTheme="minorHAnsi" w:hAnsiTheme="minorHAnsi" w:cstheme="minorHAnsi"/>
          <w:szCs w:val="24"/>
        </w:rPr>
      </w:pPr>
      <w:r w:rsidRPr="007F1B9C">
        <w:rPr>
          <w:rFonts w:asciiTheme="minorHAnsi" w:hAnsiTheme="minorHAnsi" w:cstheme="minorHAnsi"/>
          <w:szCs w:val="24"/>
        </w:rPr>
        <w:t>Observação:</w:t>
      </w:r>
      <w:r w:rsidRPr="007F1B9C">
        <w:rPr>
          <w:rFonts w:asciiTheme="minorHAnsi" w:hAnsiTheme="minorHAnsi" w:cstheme="minorHAnsi"/>
          <w:szCs w:val="24"/>
        </w:rPr>
        <w:tab/>
      </w:r>
      <w:r w:rsidR="00944296" w:rsidRPr="007F1B9C">
        <w:rPr>
          <w:rFonts w:asciiTheme="minorHAnsi" w:hAnsiTheme="minorHAnsi" w:cstheme="minorHAnsi"/>
          <w:szCs w:val="24"/>
        </w:rPr>
        <w:t>Informar a quantidade vendida (em [unidade</w:t>
      </w:r>
      <w:r w:rsidR="00516323" w:rsidRPr="007F1B9C">
        <w:rPr>
          <w:rFonts w:asciiTheme="minorHAnsi" w:hAnsiTheme="minorHAnsi" w:cstheme="minorHAnsi"/>
          <w:szCs w:val="24"/>
        </w:rPr>
        <w:t xml:space="preserve"> informada, preferencialmente unidade de peso: kg ou t</w:t>
      </w:r>
      <w:r w:rsidR="00944296" w:rsidRPr="007F1B9C">
        <w:rPr>
          <w:rFonts w:asciiTheme="minorHAnsi" w:hAnsiTheme="minorHAnsi" w:cstheme="minorHAnsi"/>
          <w:szCs w:val="24"/>
        </w:rPr>
        <w:t>]).</w:t>
      </w:r>
    </w:p>
    <w:p w14:paraId="04A254E5" w14:textId="77777777" w:rsidR="00944296" w:rsidRPr="00DB128C" w:rsidRDefault="00944296" w:rsidP="00BD7518">
      <w:pPr>
        <w:pStyle w:val="Recuodecorpodetexto3"/>
        <w:ind w:left="-142" w:right="-198"/>
        <w:rPr>
          <w:rFonts w:asciiTheme="minorHAnsi" w:hAnsiTheme="minorHAnsi" w:cstheme="minorHAnsi"/>
          <w:szCs w:val="24"/>
        </w:rPr>
      </w:pPr>
    </w:p>
    <w:p w14:paraId="629F8E49"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426320" w:rsidRPr="00DB128C">
        <w:rPr>
          <w:rFonts w:asciiTheme="minorHAnsi" w:hAnsiTheme="minorHAnsi" w:cstheme="minorHAnsi"/>
          <w:b/>
          <w:szCs w:val="24"/>
        </w:rPr>
        <w:t>2</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Quantidade (unidade de comercialização)</w:t>
      </w:r>
    </w:p>
    <w:p w14:paraId="1E227019"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quantidade vendida (na unidade de comercialização).</w:t>
      </w:r>
    </w:p>
    <w:p w14:paraId="2A331FF0" w14:textId="77777777"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DB128C">
        <w:rPr>
          <w:rFonts w:asciiTheme="minorHAnsi" w:hAnsiTheme="minorHAnsi" w:cstheme="minorHAnsi"/>
          <w:szCs w:val="24"/>
        </w:rPr>
        <w:t>.</w:t>
      </w:r>
      <w:bookmarkStart w:id="13" w:name="_Toc12161866"/>
      <w:bookmarkEnd w:id="13"/>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DB128C">
        <w:rPr>
          <w:rFonts w:asciiTheme="minorHAnsi" w:hAnsiTheme="minorHAnsi" w:cstheme="minorHAnsi"/>
          <w:b/>
          <w:bCs/>
        </w:rPr>
        <w:t>(e-mail)</w:t>
      </w:r>
      <w:r w:rsidRPr="00DB128C">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DB128C">
        <w:rPr>
          <w:rFonts w:asciiTheme="minorHAnsi" w:hAnsiTheme="minorHAnsi" w:cstheme="minorHAnsi"/>
          <w:b/>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62C6D" w14:textId="77777777" w:rsidR="00CE5FA8" w:rsidRDefault="00CE5FA8">
      <w:r>
        <w:separator/>
      </w:r>
    </w:p>
  </w:endnote>
  <w:endnote w:type="continuationSeparator" w:id="0">
    <w:p w14:paraId="148ADF50" w14:textId="77777777" w:rsidR="00CE5FA8" w:rsidRDefault="00CE5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54C79" w14:textId="77777777" w:rsidR="00CE5FA8" w:rsidRDefault="00CE5FA8">
      <w:r>
        <w:separator/>
      </w:r>
    </w:p>
  </w:footnote>
  <w:footnote w:type="continuationSeparator" w:id="0">
    <w:p w14:paraId="5FF0AB87" w14:textId="77777777" w:rsidR="00CE5FA8" w:rsidRDefault="00CE5F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95111077">
    <w:abstractNumId w:val="3"/>
  </w:num>
  <w:num w:numId="2" w16cid:durableId="1880970165">
    <w:abstractNumId w:val="0"/>
  </w:num>
  <w:num w:numId="3" w16cid:durableId="1009020865">
    <w:abstractNumId w:val="1"/>
  </w:num>
  <w:num w:numId="4" w16cid:durableId="1448350608">
    <w:abstractNumId w:val="5"/>
  </w:num>
  <w:num w:numId="5" w16cid:durableId="945574511">
    <w:abstractNumId w:val="6"/>
  </w:num>
  <w:num w:numId="6" w16cid:durableId="1953975812">
    <w:abstractNumId w:val="2"/>
  </w:num>
  <w:num w:numId="7" w16cid:durableId="1978026941">
    <w:abstractNumId w:val="7"/>
  </w:num>
  <w:num w:numId="8" w16cid:durableId="210915207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3C3D"/>
    <w:rsid w:val="00003D1B"/>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6D68"/>
    <w:rsid w:val="000640D8"/>
    <w:rsid w:val="00064AED"/>
    <w:rsid w:val="00073D27"/>
    <w:rsid w:val="000825BB"/>
    <w:rsid w:val="00083468"/>
    <w:rsid w:val="00086440"/>
    <w:rsid w:val="000870D0"/>
    <w:rsid w:val="0009189E"/>
    <w:rsid w:val="00091997"/>
    <w:rsid w:val="0009381E"/>
    <w:rsid w:val="0009459B"/>
    <w:rsid w:val="000A2CE8"/>
    <w:rsid w:val="000A4166"/>
    <w:rsid w:val="000B5DEB"/>
    <w:rsid w:val="000C0344"/>
    <w:rsid w:val="000C0928"/>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CDF"/>
    <w:rsid w:val="00130C91"/>
    <w:rsid w:val="0013355B"/>
    <w:rsid w:val="00133CE2"/>
    <w:rsid w:val="00135FA7"/>
    <w:rsid w:val="001430C9"/>
    <w:rsid w:val="00151732"/>
    <w:rsid w:val="00153811"/>
    <w:rsid w:val="00157630"/>
    <w:rsid w:val="00157862"/>
    <w:rsid w:val="00167FE5"/>
    <w:rsid w:val="00171293"/>
    <w:rsid w:val="0017224D"/>
    <w:rsid w:val="001731FB"/>
    <w:rsid w:val="00175457"/>
    <w:rsid w:val="00187369"/>
    <w:rsid w:val="0019133C"/>
    <w:rsid w:val="001939F1"/>
    <w:rsid w:val="001944B9"/>
    <w:rsid w:val="00195EEE"/>
    <w:rsid w:val="001A04DD"/>
    <w:rsid w:val="001A3DD3"/>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20CB"/>
    <w:rsid w:val="001F35EA"/>
    <w:rsid w:val="001F6D19"/>
    <w:rsid w:val="001F751C"/>
    <w:rsid w:val="0020027B"/>
    <w:rsid w:val="00201277"/>
    <w:rsid w:val="002068D1"/>
    <w:rsid w:val="00206AD2"/>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46FBC"/>
    <w:rsid w:val="00252E0B"/>
    <w:rsid w:val="00255776"/>
    <w:rsid w:val="00272E87"/>
    <w:rsid w:val="0027694A"/>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F75"/>
    <w:rsid w:val="0034191F"/>
    <w:rsid w:val="00342916"/>
    <w:rsid w:val="00343D18"/>
    <w:rsid w:val="00344656"/>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C0A2F"/>
    <w:rsid w:val="003C2D29"/>
    <w:rsid w:val="003C3068"/>
    <w:rsid w:val="003C37B1"/>
    <w:rsid w:val="003C78BC"/>
    <w:rsid w:val="003C7C0E"/>
    <w:rsid w:val="003D472B"/>
    <w:rsid w:val="003E513A"/>
    <w:rsid w:val="003E523A"/>
    <w:rsid w:val="003F3024"/>
    <w:rsid w:val="003F521B"/>
    <w:rsid w:val="003F56B6"/>
    <w:rsid w:val="00400E61"/>
    <w:rsid w:val="004061BA"/>
    <w:rsid w:val="00407F7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2266"/>
    <w:rsid w:val="004A538F"/>
    <w:rsid w:val="004A7538"/>
    <w:rsid w:val="004B07B8"/>
    <w:rsid w:val="004B0F4E"/>
    <w:rsid w:val="004B38ED"/>
    <w:rsid w:val="004B5BB7"/>
    <w:rsid w:val="004B6115"/>
    <w:rsid w:val="004C1821"/>
    <w:rsid w:val="004C2FAF"/>
    <w:rsid w:val="004C3A50"/>
    <w:rsid w:val="004C4637"/>
    <w:rsid w:val="004C4CED"/>
    <w:rsid w:val="004C5696"/>
    <w:rsid w:val="004D0925"/>
    <w:rsid w:val="004D4FE0"/>
    <w:rsid w:val="004D7687"/>
    <w:rsid w:val="004E06B3"/>
    <w:rsid w:val="004E47F2"/>
    <w:rsid w:val="004F1684"/>
    <w:rsid w:val="004F31DE"/>
    <w:rsid w:val="004F4927"/>
    <w:rsid w:val="004F4EAA"/>
    <w:rsid w:val="005026DF"/>
    <w:rsid w:val="00502DB2"/>
    <w:rsid w:val="00504B56"/>
    <w:rsid w:val="00504DC0"/>
    <w:rsid w:val="0050541D"/>
    <w:rsid w:val="00513B40"/>
    <w:rsid w:val="005159EB"/>
    <w:rsid w:val="00515F36"/>
    <w:rsid w:val="00516323"/>
    <w:rsid w:val="005169C2"/>
    <w:rsid w:val="00520543"/>
    <w:rsid w:val="00521714"/>
    <w:rsid w:val="00522BA1"/>
    <w:rsid w:val="0052581E"/>
    <w:rsid w:val="00527222"/>
    <w:rsid w:val="00531258"/>
    <w:rsid w:val="00535C14"/>
    <w:rsid w:val="00535E70"/>
    <w:rsid w:val="00537694"/>
    <w:rsid w:val="00540419"/>
    <w:rsid w:val="005422E6"/>
    <w:rsid w:val="00546AA4"/>
    <w:rsid w:val="00546AC7"/>
    <w:rsid w:val="00552902"/>
    <w:rsid w:val="00554DEA"/>
    <w:rsid w:val="00557423"/>
    <w:rsid w:val="00560AC4"/>
    <w:rsid w:val="005626B0"/>
    <w:rsid w:val="00562A86"/>
    <w:rsid w:val="00564530"/>
    <w:rsid w:val="0057309E"/>
    <w:rsid w:val="005732FA"/>
    <w:rsid w:val="005755B3"/>
    <w:rsid w:val="0057600A"/>
    <w:rsid w:val="00581720"/>
    <w:rsid w:val="005838CA"/>
    <w:rsid w:val="005848AA"/>
    <w:rsid w:val="00585A29"/>
    <w:rsid w:val="005A01D9"/>
    <w:rsid w:val="005A3F3A"/>
    <w:rsid w:val="005A519C"/>
    <w:rsid w:val="005A76F9"/>
    <w:rsid w:val="005B6BF1"/>
    <w:rsid w:val="005C121B"/>
    <w:rsid w:val="005C4276"/>
    <w:rsid w:val="005D18AE"/>
    <w:rsid w:val="005D2473"/>
    <w:rsid w:val="005D5BCD"/>
    <w:rsid w:val="005D7543"/>
    <w:rsid w:val="005E02CF"/>
    <w:rsid w:val="005E1F15"/>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31E32"/>
    <w:rsid w:val="0064132E"/>
    <w:rsid w:val="006413F1"/>
    <w:rsid w:val="00644D76"/>
    <w:rsid w:val="00646D11"/>
    <w:rsid w:val="00650ACF"/>
    <w:rsid w:val="0065337F"/>
    <w:rsid w:val="00654BF2"/>
    <w:rsid w:val="006620FD"/>
    <w:rsid w:val="00665939"/>
    <w:rsid w:val="00666A20"/>
    <w:rsid w:val="0066789E"/>
    <w:rsid w:val="0067294F"/>
    <w:rsid w:val="0067725A"/>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3C61"/>
    <w:rsid w:val="006D2C58"/>
    <w:rsid w:val="006D367F"/>
    <w:rsid w:val="006D3780"/>
    <w:rsid w:val="006D5130"/>
    <w:rsid w:val="006E0BBB"/>
    <w:rsid w:val="006E1194"/>
    <w:rsid w:val="006E1A2F"/>
    <w:rsid w:val="006E3853"/>
    <w:rsid w:val="006E663D"/>
    <w:rsid w:val="006F134F"/>
    <w:rsid w:val="006F1B2A"/>
    <w:rsid w:val="006F3441"/>
    <w:rsid w:val="006F6A98"/>
    <w:rsid w:val="006F6B76"/>
    <w:rsid w:val="00702005"/>
    <w:rsid w:val="00705D3E"/>
    <w:rsid w:val="00706108"/>
    <w:rsid w:val="00706DA0"/>
    <w:rsid w:val="00707B18"/>
    <w:rsid w:val="007163A5"/>
    <w:rsid w:val="00716533"/>
    <w:rsid w:val="007201F1"/>
    <w:rsid w:val="007211DF"/>
    <w:rsid w:val="00721926"/>
    <w:rsid w:val="00721974"/>
    <w:rsid w:val="007240C8"/>
    <w:rsid w:val="00724847"/>
    <w:rsid w:val="0072579E"/>
    <w:rsid w:val="00727FA7"/>
    <w:rsid w:val="00731E36"/>
    <w:rsid w:val="00732BF3"/>
    <w:rsid w:val="00732D32"/>
    <w:rsid w:val="007333C2"/>
    <w:rsid w:val="00733826"/>
    <w:rsid w:val="00734AF5"/>
    <w:rsid w:val="00737FCD"/>
    <w:rsid w:val="00743B5C"/>
    <w:rsid w:val="0075024F"/>
    <w:rsid w:val="00750696"/>
    <w:rsid w:val="00753D7C"/>
    <w:rsid w:val="00767B97"/>
    <w:rsid w:val="0077266D"/>
    <w:rsid w:val="00774BEB"/>
    <w:rsid w:val="00777F5E"/>
    <w:rsid w:val="007851CA"/>
    <w:rsid w:val="00791D6C"/>
    <w:rsid w:val="00797FA1"/>
    <w:rsid w:val="007A21DD"/>
    <w:rsid w:val="007A57E0"/>
    <w:rsid w:val="007A5DCE"/>
    <w:rsid w:val="007B4891"/>
    <w:rsid w:val="007C10A2"/>
    <w:rsid w:val="007C5322"/>
    <w:rsid w:val="007D15CA"/>
    <w:rsid w:val="007D3C83"/>
    <w:rsid w:val="007D6211"/>
    <w:rsid w:val="007E22DE"/>
    <w:rsid w:val="007E3A8D"/>
    <w:rsid w:val="007E5EB6"/>
    <w:rsid w:val="007F1B9C"/>
    <w:rsid w:val="007F28DB"/>
    <w:rsid w:val="007F3A3C"/>
    <w:rsid w:val="007F5263"/>
    <w:rsid w:val="008001C1"/>
    <w:rsid w:val="008017A8"/>
    <w:rsid w:val="00801BCB"/>
    <w:rsid w:val="0080548C"/>
    <w:rsid w:val="00805EBA"/>
    <w:rsid w:val="0080623A"/>
    <w:rsid w:val="00806920"/>
    <w:rsid w:val="00814C8B"/>
    <w:rsid w:val="00814F3C"/>
    <w:rsid w:val="0081503D"/>
    <w:rsid w:val="008163CD"/>
    <w:rsid w:val="00816C88"/>
    <w:rsid w:val="00821F5B"/>
    <w:rsid w:val="008223DD"/>
    <w:rsid w:val="00830D0A"/>
    <w:rsid w:val="008354F5"/>
    <w:rsid w:val="00836227"/>
    <w:rsid w:val="00842AD7"/>
    <w:rsid w:val="0085411A"/>
    <w:rsid w:val="00855B89"/>
    <w:rsid w:val="00857585"/>
    <w:rsid w:val="00862FD0"/>
    <w:rsid w:val="00864CFC"/>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C0233"/>
    <w:rsid w:val="008C4D66"/>
    <w:rsid w:val="008D0E1F"/>
    <w:rsid w:val="008D33F9"/>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26B3C"/>
    <w:rsid w:val="0093082D"/>
    <w:rsid w:val="00930AE2"/>
    <w:rsid w:val="00932368"/>
    <w:rsid w:val="00933AF7"/>
    <w:rsid w:val="00933D43"/>
    <w:rsid w:val="00935EB1"/>
    <w:rsid w:val="00943953"/>
    <w:rsid w:val="00944296"/>
    <w:rsid w:val="00945C57"/>
    <w:rsid w:val="00954466"/>
    <w:rsid w:val="00956E3B"/>
    <w:rsid w:val="00961EF1"/>
    <w:rsid w:val="009626E3"/>
    <w:rsid w:val="009661AC"/>
    <w:rsid w:val="00972400"/>
    <w:rsid w:val="009726C8"/>
    <w:rsid w:val="00972DF0"/>
    <w:rsid w:val="00974CC3"/>
    <w:rsid w:val="00974F9B"/>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4E98"/>
    <w:rsid w:val="009F5788"/>
    <w:rsid w:val="00A04276"/>
    <w:rsid w:val="00A06667"/>
    <w:rsid w:val="00A113D1"/>
    <w:rsid w:val="00A11B75"/>
    <w:rsid w:val="00A17930"/>
    <w:rsid w:val="00A20BED"/>
    <w:rsid w:val="00A2506E"/>
    <w:rsid w:val="00A27913"/>
    <w:rsid w:val="00A31E31"/>
    <w:rsid w:val="00A334DC"/>
    <w:rsid w:val="00A37106"/>
    <w:rsid w:val="00A42E88"/>
    <w:rsid w:val="00A4439B"/>
    <w:rsid w:val="00A446E6"/>
    <w:rsid w:val="00A474AF"/>
    <w:rsid w:val="00A524DE"/>
    <w:rsid w:val="00A53373"/>
    <w:rsid w:val="00A54FB2"/>
    <w:rsid w:val="00A62E45"/>
    <w:rsid w:val="00A725D9"/>
    <w:rsid w:val="00A72A84"/>
    <w:rsid w:val="00A73A58"/>
    <w:rsid w:val="00A74F36"/>
    <w:rsid w:val="00A75318"/>
    <w:rsid w:val="00A75BA4"/>
    <w:rsid w:val="00A775F5"/>
    <w:rsid w:val="00A83E14"/>
    <w:rsid w:val="00A84DBD"/>
    <w:rsid w:val="00A91394"/>
    <w:rsid w:val="00A92300"/>
    <w:rsid w:val="00A962BF"/>
    <w:rsid w:val="00A9785D"/>
    <w:rsid w:val="00AA20C4"/>
    <w:rsid w:val="00AA39AE"/>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142"/>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1B49"/>
    <w:rsid w:val="00B23445"/>
    <w:rsid w:val="00B27388"/>
    <w:rsid w:val="00B32F01"/>
    <w:rsid w:val="00B34062"/>
    <w:rsid w:val="00B35070"/>
    <w:rsid w:val="00B3523F"/>
    <w:rsid w:val="00B36C6D"/>
    <w:rsid w:val="00B37C6A"/>
    <w:rsid w:val="00B40DC3"/>
    <w:rsid w:val="00B41A7F"/>
    <w:rsid w:val="00B43987"/>
    <w:rsid w:val="00B441D4"/>
    <w:rsid w:val="00B4720A"/>
    <w:rsid w:val="00B55052"/>
    <w:rsid w:val="00B57848"/>
    <w:rsid w:val="00B6198B"/>
    <w:rsid w:val="00B63376"/>
    <w:rsid w:val="00B7534B"/>
    <w:rsid w:val="00B76ED0"/>
    <w:rsid w:val="00B80B46"/>
    <w:rsid w:val="00B84886"/>
    <w:rsid w:val="00B90109"/>
    <w:rsid w:val="00B97ED8"/>
    <w:rsid w:val="00BA4A1F"/>
    <w:rsid w:val="00BA7B70"/>
    <w:rsid w:val="00BB600B"/>
    <w:rsid w:val="00BD1148"/>
    <w:rsid w:val="00BD2389"/>
    <w:rsid w:val="00BD7518"/>
    <w:rsid w:val="00BE3238"/>
    <w:rsid w:val="00BE352A"/>
    <w:rsid w:val="00BE382A"/>
    <w:rsid w:val="00BE570E"/>
    <w:rsid w:val="00BF0959"/>
    <w:rsid w:val="00BF68BB"/>
    <w:rsid w:val="00C0319A"/>
    <w:rsid w:val="00C03564"/>
    <w:rsid w:val="00C05147"/>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1B1B"/>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57EF"/>
    <w:rsid w:val="00CE5FA8"/>
    <w:rsid w:val="00CE6266"/>
    <w:rsid w:val="00CE6D19"/>
    <w:rsid w:val="00CF0191"/>
    <w:rsid w:val="00CF2BD6"/>
    <w:rsid w:val="00CF447E"/>
    <w:rsid w:val="00D01CE8"/>
    <w:rsid w:val="00D06283"/>
    <w:rsid w:val="00D0636D"/>
    <w:rsid w:val="00D0670E"/>
    <w:rsid w:val="00D1758D"/>
    <w:rsid w:val="00D257A8"/>
    <w:rsid w:val="00D260EF"/>
    <w:rsid w:val="00D27422"/>
    <w:rsid w:val="00D31D41"/>
    <w:rsid w:val="00D3639E"/>
    <w:rsid w:val="00D37E63"/>
    <w:rsid w:val="00D403DA"/>
    <w:rsid w:val="00D40FBC"/>
    <w:rsid w:val="00D51089"/>
    <w:rsid w:val="00D53F1E"/>
    <w:rsid w:val="00D56327"/>
    <w:rsid w:val="00D6328F"/>
    <w:rsid w:val="00D775DE"/>
    <w:rsid w:val="00D80D25"/>
    <w:rsid w:val="00D842E0"/>
    <w:rsid w:val="00D86884"/>
    <w:rsid w:val="00D93640"/>
    <w:rsid w:val="00D95A57"/>
    <w:rsid w:val="00DA260F"/>
    <w:rsid w:val="00DA3917"/>
    <w:rsid w:val="00DA7349"/>
    <w:rsid w:val="00DA7830"/>
    <w:rsid w:val="00DB128C"/>
    <w:rsid w:val="00DB1817"/>
    <w:rsid w:val="00DB2734"/>
    <w:rsid w:val="00DB547C"/>
    <w:rsid w:val="00DB7084"/>
    <w:rsid w:val="00DB71D1"/>
    <w:rsid w:val="00DB767A"/>
    <w:rsid w:val="00DC1FB7"/>
    <w:rsid w:val="00DD349A"/>
    <w:rsid w:val="00DD426F"/>
    <w:rsid w:val="00DE3236"/>
    <w:rsid w:val="00DF2B60"/>
    <w:rsid w:val="00E00B73"/>
    <w:rsid w:val="00E0150E"/>
    <w:rsid w:val="00E06012"/>
    <w:rsid w:val="00E06566"/>
    <w:rsid w:val="00E12A45"/>
    <w:rsid w:val="00E15CEB"/>
    <w:rsid w:val="00E20B29"/>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27DD"/>
    <w:rsid w:val="00E8185C"/>
    <w:rsid w:val="00E840B7"/>
    <w:rsid w:val="00E8435F"/>
    <w:rsid w:val="00E8593D"/>
    <w:rsid w:val="00E908BF"/>
    <w:rsid w:val="00E92EE0"/>
    <w:rsid w:val="00E97642"/>
    <w:rsid w:val="00EA09A1"/>
    <w:rsid w:val="00EA516C"/>
    <w:rsid w:val="00EA6C80"/>
    <w:rsid w:val="00EA7FD6"/>
    <w:rsid w:val="00EB4163"/>
    <w:rsid w:val="00EC4DA2"/>
    <w:rsid w:val="00EC5C84"/>
    <w:rsid w:val="00EC5D37"/>
    <w:rsid w:val="00EC65C0"/>
    <w:rsid w:val="00EC7F89"/>
    <w:rsid w:val="00ED1D8B"/>
    <w:rsid w:val="00ED4CF0"/>
    <w:rsid w:val="00ED7E8E"/>
    <w:rsid w:val="00EE0F10"/>
    <w:rsid w:val="00EE1750"/>
    <w:rsid w:val="00EE4C9F"/>
    <w:rsid w:val="00EE4DDE"/>
    <w:rsid w:val="00EE5DC1"/>
    <w:rsid w:val="00EF52CA"/>
    <w:rsid w:val="00EF5822"/>
    <w:rsid w:val="00EF7B3C"/>
    <w:rsid w:val="00F007C0"/>
    <w:rsid w:val="00F02319"/>
    <w:rsid w:val="00F0276A"/>
    <w:rsid w:val="00F03CE3"/>
    <w:rsid w:val="00F14519"/>
    <w:rsid w:val="00F163B5"/>
    <w:rsid w:val="00F21DBE"/>
    <w:rsid w:val="00F24DF1"/>
    <w:rsid w:val="00F336D0"/>
    <w:rsid w:val="00F40543"/>
    <w:rsid w:val="00F4073D"/>
    <w:rsid w:val="00F40AEF"/>
    <w:rsid w:val="00F448EC"/>
    <w:rsid w:val="00F4517A"/>
    <w:rsid w:val="00F46AD7"/>
    <w:rsid w:val="00F47376"/>
    <w:rsid w:val="00F52C66"/>
    <w:rsid w:val="00F53A10"/>
    <w:rsid w:val="00F53BEF"/>
    <w:rsid w:val="00F56715"/>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6F02"/>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407F7A"/>
    <w:rPr>
      <w:color w:val="605E5C"/>
      <w:shd w:val="clear" w:color="auto" w:fill="E1DFDD"/>
    </w:rPr>
  </w:style>
  <w:style w:type="table" w:customStyle="1" w:styleId="TableGrid">
    <w:name w:val="TableGrid"/>
    <w:rsid w:val="00EE5DC1"/>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aboragov.sei.gov.br/sei/controlador_externo.php?acao=usuario_externo_logar&amp;id_orgao_acesso_externo=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9" ma:contentTypeDescription="Crie um novo documento." ma:contentTypeScope="" ma:versionID="8afb493841444f334c2a904a99845a60">
  <xsd:schema xmlns:xsd="http://www.w3.org/2001/XMLSchema" xmlns:xs="http://www.w3.org/2001/XMLSchema" xmlns:p="http://schemas.microsoft.com/office/2006/metadata/properties" xmlns:ns2="920f825e-d284-4e86-ae9b-448c8e7a12c8" xmlns:ns3="6ade6551-29d1-4f87-9430-cb44f82e3359" targetNamespace="http://schemas.microsoft.com/office/2006/metadata/properties" ma:root="true" ma:fieldsID="c3cbe2ad2db751c2b81929f55331f260" ns2:_="" ns3:_="">
    <xsd:import namespace="920f825e-d284-4e86-ae9b-448c8e7a12c8"/>
    <xsd:import namespace="6ade6551-29d1-4f87-9430-cb44f82e33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ObjectDetectorVersions" minOccurs="0"/>
                <xsd:element ref="ns3:MediaServiceSearchProperties" minOccurs="0"/>
                <xsd:element ref="ns3:lcf76f155ced4ddcb4097134ff3c332f" minOccurs="0"/>
                <xsd:element ref="ns2:TaxCatchAll"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hes de Compartilhado Com" ma:internalName="SharedWithDetails" ma:readOnly="true">
      <xsd:simpleType>
        <xsd:restriction base="dms:Note">
          <xsd:maxLength value="255"/>
        </xsd:restriction>
      </xsd:simpleType>
    </xsd:element>
    <xsd:element name="TaxCatchAll" ma:index="24" nillable="true" ma:displayName="Taxonomy Catch All Column" ma:hidden="true" ma:list="{3e754d4d-9774-422f-9375-c2ca1e593b69}"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ServiceLocation" ma:index="25" nillable="true" ma:displayName="Location" ma:descrip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customXml/itemProps2.xml><?xml version="1.0" encoding="utf-8"?>
<ds:datastoreItem xmlns:ds="http://schemas.openxmlformats.org/officeDocument/2006/customXml" ds:itemID="{A40137D3-FA53-49C6-AE95-BF8D0571FC3B}">
  <ds:schemaRefs>
    <ds:schemaRef ds:uri="http://schemas.microsoft.com/sharepoint/v3/contenttype/forms"/>
  </ds:schemaRefs>
</ds:datastoreItem>
</file>

<file path=customXml/itemProps3.xml><?xml version="1.0" encoding="utf-8"?>
<ds:datastoreItem xmlns:ds="http://schemas.openxmlformats.org/officeDocument/2006/customXml" ds:itemID="{54DCDE34-4E34-4808-9292-0DE3BF3DE0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0f825e-d284-4e86-ae9b-448c8e7a12c8"/>
    <ds:schemaRef ds:uri="6ade6551-29d1-4f87-9430-cb44f82e3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2FEE66-5BB5-4DB7-9C05-39D1294B889E}">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16</Pages>
  <Words>4850</Words>
  <Characters>26483</Characters>
  <Application>Microsoft Office Word</Application>
  <DocSecurity>2</DocSecurity>
  <Lines>802</Lines>
  <Paragraphs>429</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INSTRUÇÕES GERAIS</vt:lpstr>
      <vt:lpstr>I – INFORMAÇÕES SOBRE A EMPRESA</vt:lpstr>
      <vt:lpstr>    1.	Dados gerais</vt:lpstr>
      <vt:lpstr>    2.	Representante autorizado junto à SDCOM:</vt:lpstr>
      <vt:lpstr>    Endereço eletrônico (e-mail):</vt:lpstr>
      <vt:lpstr>II – INFORMAÇÕES GERAIS RELATIVAS À INVESTIGAÇÃO</vt:lpstr>
    </vt:vector>
  </TitlesOfParts>
  <Company>MICT/SECEX</Company>
  <LinksUpToDate>false</LinksUpToDate>
  <CharactersWithSpaces>30904</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Wander de Castro Silva</cp:lastModifiedBy>
  <cp:revision>62</cp:revision>
  <cp:lastPrinted>2016-05-02T13:35:00Z</cp:lastPrinted>
  <dcterms:created xsi:type="dcterms:W3CDTF">2016-06-21T16:07:00Z</dcterms:created>
  <dcterms:modified xsi:type="dcterms:W3CDTF">2025-11-18T16:12:00Z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